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F5846">
      <w:pPr>
        <w:spacing w:line="560" w:lineRule="exact"/>
        <w:jc w:val="center"/>
        <w:rPr>
          <w:rFonts w:hint="eastAsia" w:ascii="方正小标宋简体" w:eastAsia="方正小标宋简体"/>
          <w:color w:val="000000"/>
          <w:sz w:val="36"/>
          <w:szCs w:val="36"/>
          <w:lang w:val="en-US" w:eastAsia="zh-CN"/>
        </w:rPr>
      </w:pPr>
      <w:r>
        <w:rPr>
          <w:rFonts w:hint="eastAsia" w:ascii="方正小标宋简体" w:eastAsia="方正小标宋简体"/>
          <w:color w:val="000000"/>
          <w:sz w:val="36"/>
          <w:szCs w:val="36"/>
        </w:rPr>
        <w:t>吕梁机场有限责任</w:t>
      </w:r>
      <w:bookmarkStart w:id="0" w:name="OLE_LINK1"/>
      <w:r>
        <w:rPr>
          <w:rFonts w:hint="eastAsia" w:ascii="方正小标宋简体" w:eastAsia="方正小标宋简体"/>
          <w:color w:val="000000"/>
          <w:sz w:val="36"/>
          <w:szCs w:val="36"/>
          <w:lang w:val="en-US" w:eastAsia="zh-CN"/>
        </w:rPr>
        <w:t>公司</w:t>
      </w:r>
    </w:p>
    <w:p w14:paraId="171B9252">
      <w:pPr>
        <w:spacing w:line="560" w:lineRule="exact"/>
        <w:jc w:val="center"/>
        <w:rPr>
          <w:rFonts w:hint="eastAsia" w:ascii="仿宋_GB2312" w:eastAsia="仿宋_GB2312"/>
          <w:color w:val="000000"/>
          <w:sz w:val="32"/>
          <w:szCs w:val="32"/>
        </w:rPr>
      </w:pPr>
      <w:r>
        <w:rPr>
          <w:rFonts w:hint="eastAsia" w:ascii="方正小标宋简体" w:hAnsi="Times New Roman" w:eastAsia="方正小标宋简体" w:cs="Times New Roman"/>
          <w:color w:val="000000"/>
          <w:sz w:val="36"/>
          <w:szCs w:val="36"/>
          <w:lang w:val="en-US" w:eastAsia="zh-CN" w:bidi="ar"/>
        </w:rPr>
        <w:t>飞行区道口</w:t>
      </w:r>
      <w:r>
        <w:rPr>
          <w:rFonts w:hint="eastAsia" w:ascii="方正小标宋简体" w:eastAsia="方正小标宋简体" w:cs="Times New Roman"/>
          <w:color w:val="000000"/>
          <w:sz w:val="36"/>
          <w:szCs w:val="36"/>
          <w:lang w:val="en-US" w:eastAsia="zh-CN" w:bidi="ar"/>
        </w:rPr>
        <w:t>遮雨棚和自动开关门及区域围界加装</w:t>
      </w:r>
      <w:r>
        <w:rPr>
          <w:rFonts w:hint="eastAsia" w:ascii="方正小标宋简体" w:eastAsia="方正小标宋简体"/>
          <w:color w:val="000000"/>
          <w:sz w:val="36"/>
          <w:szCs w:val="36"/>
        </w:rPr>
        <w:t>项目</w:t>
      </w:r>
      <w:bookmarkEnd w:id="0"/>
      <w:r>
        <w:rPr>
          <w:rFonts w:hint="eastAsia" w:ascii="方正小标宋简体" w:eastAsia="方正小标宋简体"/>
          <w:color w:val="000000"/>
          <w:sz w:val="36"/>
          <w:szCs w:val="36"/>
          <w:lang w:val="en-US" w:eastAsia="zh-CN"/>
        </w:rPr>
        <w:t>比选采购</w:t>
      </w:r>
      <w:r>
        <w:rPr>
          <w:rFonts w:hint="eastAsia" w:ascii="方正小标宋简体" w:eastAsia="方正小标宋简体"/>
          <w:color w:val="000000"/>
          <w:sz w:val="36"/>
          <w:szCs w:val="36"/>
        </w:rPr>
        <w:t>公告</w:t>
      </w:r>
    </w:p>
    <w:p w14:paraId="6E2730F7">
      <w:pPr>
        <w:spacing w:line="560" w:lineRule="exact"/>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吕梁机场</w:t>
      </w:r>
      <w:r>
        <w:rPr>
          <w:rFonts w:hint="eastAsia" w:ascii="仿宋_GB2312" w:hAnsi="Times New Roman" w:eastAsia="仿宋_GB2312" w:cs="Times New Roman"/>
          <w:color w:val="000000"/>
          <w:sz w:val="32"/>
          <w:szCs w:val="32"/>
          <w:lang w:val="en-US" w:eastAsia="zh-CN"/>
        </w:rPr>
        <w:t>飞行区道口遮雨棚和自动开关门及区域围界加装</w:t>
      </w:r>
      <w:r>
        <w:rPr>
          <w:rFonts w:hint="eastAsia" w:ascii="仿宋_GB2312" w:hAnsi="Times New Roman" w:eastAsia="仿宋_GB2312" w:cs="Times New Roman"/>
          <w:color w:val="000000"/>
          <w:sz w:val="32"/>
          <w:szCs w:val="32"/>
        </w:rPr>
        <w:t>项目</w:t>
      </w:r>
      <w:r>
        <w:rPr>
          <w:rFonts w:hint="eastAsia" w:ascii="仿宋_GB2312" w:hAnsi="Times New Roman" w:eastAsia="仿宋_GB2312" w:cs="Times New Roman"/>
          <w:color w:val="000000"/>
          <w:sz w:val="32"/>
          <w:szCs w:val="32"/>
          <w:highlight w:val="none"/>
          <w:lang w:val="en-US" w:eastAsia="zh-CN"/>
        </w:rPr>
        <w:t>采用比选采购方式确定成交单位</w:t>
      </w:r>
      <w:r>
        <w:rPr>
          <w:rFonts w:hint="eastAsia" w:ascii="仿宋_GB2312" w:eastAsia="仿宋_GB2312" w:cs="Times New Roman"/>
          <w:color w:val="000000"/>
          <w:sz w:val="32"/>
          <w:szCs w:val="32"/>
          <w:lang w:eastAsia="zh-CN"/>
        </w:rPr>
        <w:t>。</w:t>
      </w:r>
    </w:p>
    <w:p w14:paraId="20882154">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、谈判内容及项目概况</w:t>
      </w:r>
    </w:p>
    <w:p w14:paraId="60E8EC69">
      <w:pPr>
        <w:spacing w:line="560" w:lineRule="exact"/>
        <w:ind w:firstLine="480" w:firstLineChars="150"/>
        <w:rPr>
          <w:rFonts w:hint="eastAsia" w:ascii="仿宋_GB2312" w:hAnsi="Times New Roman" w:eastAsia="仿宋_GB2312" w:cs="Times New Roman"/>
          <w:color w:val="000000"/>
          <w:sz w:val="32"/>
          <w:szCs w:val="32"/>
          <w:lang w:val="en-US" w:eastAsia="zh-CN"/>
        </w:rPr>
      </w:pPr>
      <w:r>
        <w:rPr>
          <w:rFonts w:hint="eastAsia" w:ascii="仿宋_GB2312" w:eastAsia="仿宋_GB2312"/>
          <w:color w:val="000000"/>
          <w:sz w:val="32"/>
          <w:szCs w:val="32"/>
        </w:rPr>
        <w:t>（一）项目名称：吕梁机场</w:t>
      </w:r>
      <w:r>
        <w:rPr>
          <w:rFonts w:hint="eastAsia" w:ascii="仿宋_GB2312" w:hAnsi="Times New Roman" w:eastAsia="仿宋_GB2312" w:cs="Times New Roman"/>
          <w:color w:val="000000"/>
          <w:sz w:val="32"/>
          <w:szCs w:val="32"/>
          <w:u w:val="none"/>
          <w:lang w:val="en-US" w:eastAsia="zh-CN" w:bidi="ar"/>
        </w:rPr>
        <w:t>飞行区</w:t>
      </w:r>
      <w:r>
        <w:rPr>
          <w:rFonts w:hint="eastAsia" w:ascii="仿宋_GB2312" w:hAnsi="Times New Roman" w:eastAsia="仿宋_GB2312" w:cs="Times New Roman"/>
          <w:color w:val="000000"/>
          <w:sz w:val="32"/>
          <w:szCs w:val="32"/>
          <w:lang w:val="en-US" w:eastAsia="zh-CN"/>
        </w:rPr>
        <w:t>道口遮雨棚和自动开关门及区域围界加装</w:t>
      </w:r>
    </w:p>
    <w:p w14:paraId="58812597">
      <w:pPr>
        <w:spacing w:line="560" w:lineRule="exact"/>
        <w:ind w:firstLine="480" w:firstLineChars="150"/>
        <w:rPr>
          <w:rFonts w:hint="eastAsia" w:ascii="仿宋_GB2312" w:eastAsia="仿宋_GB2312"/>
          <w:color w:val="FF0000"/>
          <w:sz w:val="32"/>
          <w:szCs w:val="32"/>
        </w:rPr>
      </w:pPr>
      <w:r>
        <w:rPr>
          <w:rFonts w:hint="eastAsia" w:ascii="仿宋_GB2312" w:eastAsia="仿宋_GB2312"/>
          <w:color w:val="000000"/>
          <w:sz w:val="32"/>
          <w:szCs w:val="32"/>
        </w:rPr>
        <w:t>（二）项目实施地点：吕梁机场</w:t>
      </w:r>
    </w:p>
    <w:p w14:paraId="51CBB9C2">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（三）项目内容：</w:t>
      </w:r>
    </w:p>
    <w:p w14:paraId="3E13D435">
      <w:pPr>
        <w:spacing w:line="560" w:lineRule="exact"/>
        <w:ind w:firstLine="480" w:firstLineChars="15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1、</w:t>
      </w:r>
      <w:r>
        <w:rPr>
          <w:rFonts w:hint="eastAsia" w:ascii="仿宋_GB2312" w:hAnsi="Times New Roman" w:eastAsia="仿宋_GB2312" w:cs="Times New Roman"/>
          <w:color w:val="000000"/>
          <w:sz w:val="32"/>
          <w:szCs w:val="32"/>
        </w:rPr>
        <w:t>结构选型：</w:t>
      </w:r>
      <w:r>
        <w:rPr>
          <w:rFonts w:hint="eastAsia" w:ascii="仿宋_GB2312" w:hAnsi="Times New Roman" w:eastAsia="仿宋_GB2312" w:cs="Times New Roman"/>
          <w:color w:val="000000"/>
          <w:sz w:val="32"/>
          <w:szCs w:val="32"/>
          <w:lang w:val="en-US" w:eastAsia="zh-CN"/>
        </w:rPr>
        <w:t>飞行区道口现有立柱不得进行拆除，要保留其完好性，新建雨棚</w:t>
      </w:r>
      <w:r>
        <w:rPr>
          <w:rFonts w:hint="eastAsia" w:ascii="仿宋_GB2312" w:hAnsi="Times New Roman" w:eastAsia="仿宋_GB2312" w:cs="Times New Roman"/>
          <w:color w:val="000000"/>
          <w:sz w:val="32"/>
          <w:szCs w:val="32"/>
        </w:rPr>
        <w:t>采用钢结构框架，</w:t>
      </w:r>
      <w:r>
        <w:rPr>
          <w:rFonts w:hint="eastAsia" w:ascii="仿宋_GB2312" w:hAnsi="Times New Roman" w:eastAsia="仿宋_GB2312" w:cs="Times New Roman"/>
          <w:color w:val="000000"/>
          <w:sz w:val="32"/>
          <w:szCs w:val="32"/>
          <w:lang w:val="en-US" w:eastAsia="zh-CN"/>
        </w:rPr>
        <w:t>支撑立柱≤8根，基坑深度2m以内</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确保雨棚的稳固性和承载能力</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金属部分进行除锈、防腐处理，防腐年限不少于8年</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 xml:space="preserve"> </w:t>
      </w:r>
    </w:p>
    <w:p w14:paraId="19DE8F24">
      <w:pPr>
        <w:spacing w:line="560" w:lineRule="exact"/>
        <w:ind w:firstLine="480" w:firstLineChars="15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2、</w:t>
      </w:r>
      <w:r>
        <w:rPr>
          <w:rFonts w:hint="eastAsia" w:ascii="仿宋_GB2312" w:hAnsi="Times New Roman" w:eastAsia="仿宋_GB2312" w:cs="Times New Roman"/>
          <w:color w:val="000000"/>
          <w:sz w:val="32"/>
          <w:szCs w:val="32"/>
        </w:rPr>
        <w:t>顶面</w:t>
      </w:r>
      <w:r>
        <w:rPr>
          <w:rFonts w:hint="eastAsia" w:ascii="仿宋_GB2312" w:hAnsi="Times New Roman" w:eastAsia="仿宋_GB2312" w:cs="Times New Roman"/>
          <w:color w:val="000000"/>
          <w:sz w:val="32"/>
          <w:szCs w:val="32"/>
          <w:lang w:val="en-US" w:eastAsia="zh-CN"/>
        </w:rPr>
        <w:t>要求</w:t>
      </w:r>
      <w:r>
        <w:rPr>
          <w:rFonts w:hint="eastAsia" w:ascii="仿宋_GB2312" w:hAnsi="Times New Roman" w:eastAsia="仿宋_GB2312" w:cs="Times New Roman"/>
          <w:color w:val="000000"/>
          <w:sz w:val="32"/>
          <w:szCs w:val="32"/>
        </w:rPr>
        <w:t>：根据道口实际情况，选用高品质的</w:t>
      </w:r>
      <w:r>
        <w:rPr>
          <w:rFonts w:hint="eastAsia" w:ascii="仿宋_GB2312" w:hAnsi="Times New Roman" w:eastAsia="仿宋_GB2312" w:cs="Times New Roman"/>
          <w:color w:val="000000"/>
          <w:sz w:val="32"/>
          <w:szCs w:val="32"/>
          <w:lang w:val="en-US" w:eastAsia="zh-CN"/>
        </w:rPr>
        <w:t>钢板</w:t>
      </w:r>
      <w:r>
        <w:rPr>
          <w:rFonts w:hint="eastAsia" w:ascii="仿宋_GB2312" w:hAnsi="Times New Roman" w:eastAsia="仿宋_GB2312" w:cs="Times New Roman"/>
          <w:color w:val="000000"/>
          <w:sz w:val="32"/>
          <w:szCs w:val="32"/>
        </w:rPr>
        <w:t>作为顶面材料，确保良好的</w:t>
      </w:r>
      <w:r>
        <w:rPr>
          <w:rFonts w:hint="eastAsia" w:ascii="仿宋_GB2312" w:hAnsi="Times New Roman" w:eastAsia="仿宋_GB2312" w:cs="Times New Roman"/>
          <w:color w:val="000000"/>
          <w:sz w:val="32"/>
          <w:szCs w:val="32"/>
          <w:lang w:val="en-US" w:eastAsia="zh-CN"/>
        </w:rPr>
        <w:t>稳固</w:t>
      </w:r>
      <w:r>
        <w:rPr>
          <w:rFonts w:hint="eastAsia" w:ascii="仿宋_GB2312" w:hAnsi="Times New Roman" w:eastAsia="仿宋_GB2312" w:cs="Times New Roman"/>
          <w:color w:val="000000"/>
          <w:sz w:val="32"/>
          <w:szCs w:val="32"/>
        </w:rPr>
        <w:t>性和抗</w:t>
      </w:r>
      <w:r>
        <w:rPr>
          <w:rFonts w:hint="eastAsia" w:ascii="仿宋_GB2312" w:hAnsi="Times New Roman" w:eastAsia="仿宋_GB2312" w:cs="Times New Roman"/>
          <w:color w:val="000000"/>
          <w:sz w:val="32"/>
          <w:szCs w:val="32"/>
          <w:lang w:val="en-US" w:eastAsia="zh-CN"/>
        </w:rPr>
        <w:t>风</w:t>
      </w:r>
      <w:r>
        <w:rPr>
          <w:rFonts w:hint="eastAsia" w:ascii="仿宋_GB2312" w:hAnsi="Times New Roman" w:eastAsia="仿宋_GB2312" w:cs="Times New Roman"/>
          <w:color w:val="000000"/>
          <w:sz w:val="32"/>
          <w:szCs w:val="32"/>
        </w:rPr>
        <w:t>性能</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顶棚内部距地面高度不低于4.5m，顶面设计要有坡度，雨雪天气不应有存水</w:t>
      </w:r>
      <w:r>
        <w:rPr>
          <w:rFonts w:hint="eastAsia" w:ascii="仿宋_GB2312" w:hAnsi="Times New Roman" w:eastAsia="仿宋_GB2312" w:cs="Times New Roman"/>
          <w:color w:val="000000"/>
          <w:sz w:val="32"/>
          <w:szCs w:val="32"/>
        </w:rPr>
        <w:t>。设计雨棚尺寸长约</w:t>
      </w:r>
      <w:r>
        <w:rPr>
          <w:rFonts w:hint="eastAsia" w:ascii="仿宋_GB2312" w:hAnsi="Times New Roman" w:eastAsia="仿宋_GB2312" w:cs="Times New Roman"/>
          <w:color w:val="000000"/>
          <w:sz w:val="32"/>
          <w:szCs w:val="32"/>
          <w:lang w:val="en-US" w:eastAsia="zh-CN"/>
        </w:rPr>
        <w:t>26m</w:t>
      </w:r>
      <w:r>
        <w:rPr>
          <w:rFonts w:hint="eastAsia" w:ascii="仿宋_GB2312" w:hAnsi="Times New Roman" w:eastAsia="仿宋_GB2312" w:cs="Times New Roman"/>
          <w:color w:val="000000"/>
          <w:sz w:val="32"/>
          <w:szCs w:val="32"/>
        </w:rPr>
        <w:t>，宽约</w:t>
      </w:r>
      <w:r>
        <w:rPr>
          <w:rFonts w:hint="eastAsia" w:ascii="仿宋_GB2312" w:hAnsi="Times New Roman" w:eastAsia="仿宋_GB2312" w:cs="Times New Roman"/>
          <w:color w:val="000000"/>
          <w:sz w:val="32"/>
          <w:szCs w:val="32"/>
          <w:lang w:val="en-US" w:eastAsia="zh-CN"/>
        </w:rPr>
        <w:t>12.5m</w:t>
      </w:r>
      <w:r>
        <w:rPr>
          <w:rFonts w:hint="eastAsia" w:ascii="仿宋_GB2312" w:hAnsi="Times New Roman" w:eastAsia="仿宋_GB2312" w:cs="Times New Roman"/>
          <w:color w:val="000000"/>
          <w:sz w:val="32"/>
          <w:szCs w:val="32"/>
        </w:rPr>
        <w:t>，总</w:t>
      </w:r>
      <w:r>
        <w:rPr>
          <w:rFonts w:hint="eastAsia" w:ascii="仿宋_GB2312" w:hAnsi="Times New Roman" w:eastAsia="仿宋_GB2312" w:cs="Times New Roman"/>
          <w:color w:val="000000"/>
          <w:sz w:val="32"/>
          <w:szCs w:val="32"/>
          <w:lang w:val="en-US" w:eastAsia="zh-CN"/>
        </w:rPr>
        <w:t>投影</w:t>
      </w:r>
      <w:r>
        <w:rPr>
          <w:rFonts w:hint="eastAsia" w:ascii="仿宋_GB2312" w:hAnsi="Times New Roman" w:eastAsia="仿宋_GB2312" w:cs="Times New Roman"/>
          <w:color w:val="000000"/>
          <w:sz w:val="32"/>
          <w:szCs w:val="32"/>
        </w:rPr>
        <w:t>面积约为</w:t>
      </w:r>
      <w:r>
        <w:rPr>
          <w:rFonts w:hint="eastAsia" w:ascii="仿宋_GB2312" w:hAnsi="Times New Roman" w:eastAsia="仿宋_GB2312" w:cs="Times New Roman"/>
          <w:color w:val="000000"/>
          <w:sz w:val="32"/>
          <w:szCs w:val="32"/>
          <w:lang w:val="en-US" w:eastAsia="zh-CN"/>
        </w:rPr>
        <w:t>325㎡</w:t>
      </w:r>
      <w:r>
        <w:rPr>
          <w:rFonts w:hint="eastAsia" w:ascii="仿宋_GB2312" w:hAnsi="Times New Roman" w:eastAsia="仿宋_GB2312" w:cs="Times New Roman"/>
          <w:color w:val="000000"/>
          <w:sz w:val="32"/>
          <w:szCs w:val="32"/>
        </w:rPr>
        <w:t>。</w:t>
      </w:r>
    </w:p>
    <w:p w14:paraId="09AE3B2A">
      <w:pPr>
        <w:pStyle w:val="2"/>
        <w:ind w:firstLine="640" w:firstLineChars="200"/>
        <w:jc w:val="left"/>
        <w:rPr>
          <w:rFonts w:hint="default" w:eastAsia="仿宋_GB2312"/>
          <w:lang w:val="en-US" w:eastAsia="zh-CN"/>
        </w:rPr>
      </w:pPr>
      <w:r>
        <w:rPr>
          <w:rFonts w:hint="eastAsia" w:ascii="仿宋_GB2312" w:eastAsia="仿宋_GB2312" w:cs="Times New Roman"/>
          <w:color w:val="000000"/>
          <w:sz w:val="32"/>
          <w:szCs w:val="32"/>
          <w:lang w:val="en-US" w:eastAsia="zh-CN"/>
        </w:rPr>
        <w:t>3、路面要求：吕梁机场飞行区道口检查区域原路面为沥青路面，多处出现沉降，导致道路不平整，影响伸缩门的开关，现要求将原先沥青路面去除后重新铺设混凝土路面，路面宽</w:t>
      </w:r>
      <w:r>
        <w:rPr>
          <w:rFonts w:hint="eastAsia" w:ascii="仿宋_GB2312" w:hAnsi="Times New Roman" w:eastAsia="仿宋_GB2312" w:cs="Times New Roman"/>
          <w:color w:val="000000"/>
          <w:sz w:val="32"/>
          <w:szCs w:val="32"/>
        </w:rPr>
        <w:t>约</w:t>
      </w:r>
      <w:r>
        <w:rPr>
          <w:rFonts w:hint="eastAsia" w:ascii="仿宋_GB2312" w:eastAsia="仿宋_GB2312" w:cs="Times New Roman"/>
          <w:color w:val="000000"/>
          <w:sz w:val="32"/>
          <w:szCs w:val="32"/>
          <w:lang w:val="en-US" w:eastAsia="zh-CN"/>
        </w:rPr>
        <w:t>9m，长</w:t>
      </w:r>
      <w:r>
        <w:rPr>
          <w:rFonts w:hint="eastAsia" w:ascii="仿宋_GB2312" w:hAnsi="Times New Roman" w:eastAsia="仿宋_GB2312" w:cs="Times New Roman"/>
          <w:color w:val="000000"/>
          <w:sz w:val="32"/>
          <w:szCs w:val="32"/>
        </w:rPr>
        <w:t>约</w:t>
      </w:r>
      <w:r>
        <w:rPr>
          <w:rFonts w:hint="eastAsia" w:ascii="仿宋_GB2312" w:eastAsia="仿宋_GB2312" w:cs="Times New Roman"/>
          <w:color w:val="000000"/>
          <w:sz w:val="32"/>
          <w:szCs w:val="32"/>
          <w:lang w:val="en-US" w:eastAsia="zh-CN"/>
        </w:rPr>
        <w:t>27米，面积在245</w:t>
      </w:r>
      <w:r>
        <w:rPr>
          <w:rFonts w:hint="eastAsia" w:ascii="仿宋_GB2312" w:hAnsi="Times New Roman" w:eastAsia="仿宋_GB2312" w:cs="Times New Roman"/>
          <w:color w:val="000000"/>
          <w:sz w:val="32"/>
          <w:szCs w:val="32"/>
          <w:lang w:val="en-US" w:eastAsia="zh-CN"/>
        </w:rPr>
        <w:t>㎡</w:t>
      </w:r>
      <w:r>
        <w:rPr>
          <w:rFonts w:hint="eastAsia" w:ascii="仿宋_GB2312" w:eastAsia="仿宋_GB2312" w:cs="Times New Roman"/>
          <w:color w:val="000000"/>
          <w:sz w:val="32"/>
          <w:szCs w:val="32"/>
          <w:lang w:val="en-US" w:eastAsia="zh-CN"/>
        </w:rPr>
        <w:t>左右，原有路面上的车底检测仪要能够恢复可使用状态。</w:t>
      </w:r>
    </w:p>
    <w:p w14:paraId="6892BCA0">
      <w:pPr>
        <w:spacing w:line="560" w:lineRule="exact"/>
        <w:ind w:firstLine="480" w:firstLineChars="150"/>
        <w:jc w:val="left"/>
        <w:rPr>
          <w:rFonts w:hint="eastAsia" w:ascii="仿宋_GB2312" w:hAnsi="Times New Roman" w:eastAsia="仿宋_GB2312" w:cs="Times New Roman"/>
          <w:color w:val="000000"/>
          <w:sz w:val="32"/>
          <w:szCs w:val="32"/>
        </w:rPr>
      </w:pPr>
      <w:r>
        <w:rPr>
          <w:rFonts w:hint="eastAsia" w:ascii="仿宋_GB2312"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lang w:val="en-US" w:eastAsia="zh-CN"/>
        </w:rPr>
        <w:t>、电动大门</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供车辆进出的大门要求向内打开，两扇，每扇大门跨度4.5m，高度不低于2.5m，门的下框距地面高度应不大于5cm</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门及门垛应坚固防冲撞，其中顶部要有防攀爬设施可采用刺丝滚笼或刀片刺网，打开和闭合应通过遥控的方式进行，同时要求在设备断电或故障的情况下能够手动打开，但不能从外部进行推开，电机要满足最大功率使用，电机使用年限要在5年以上</w:t>
      </w:r>
      <w:r>
        <w:rPr>
          <w:rFonts w:hint="eastAsia" w:ascii="仿宋_GB2312" w:hAnsi="Times New Roman" w:eastAsia="仿宋_GB2312" w:cs="Times New Roman"/>
          <w:color w:val="000000"/>
          <w:sz w:val="32"/>
          <w:szCs w:val="32"/>
        </w:rPr>
        <w:t>。</w:t>
      </w:r>
    </w:p>
    <w:p w14:paraId="70C513EC">
      <w:pPr>
        <w:spacing w:line="560" w:lineRule="exact"/>
        <w:ind w:firstLine="480" w:firstLineChars="150"/>
        <w:jc w:val="left"/>
        <w:rPr>
          <w:rFonts w:hint="eastAsia" w:ascii="仿宋_GB2312" w:hAnsi="Times New Roman"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lang w:val="en-US" w:eastAsia="zh-CN"/>
        </w:rPr>
        <w:t>、物理围界：新建大门与现用伸缩门之间应设置物理围界，物理围界采用钢筋网结构，总长度约45m，要求钢筋直径为 5 mm，相邻横筋中心距不大于 100 mm，左右中心距不大于 50 mm；两支撑柱中心距不大于 3 m</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支撑柱牢固；边框采用最小边不小于 5 mm 的角钢，且与支撑柱</w:t>
      </w:r>
      <w:r>
        <w:rPr>
          <w:rFonts w:hint="eastAsia" w:ascii="仿宋_GB2312" w:eastAsia="仿宋_GB2312" w:cs="Times New Roman"/>
          <w:color w:val="000000"/>
          <w:sz w:val="32"/>
          <w:szCs w:val="32"/>
          <w:lang w:val="en-US" w:eastAsia="zh-CN"/>
        </w:rPr>
        <w:t>连接</w:t>
      </w:r>
      <w:r>
        <w:rPr>
          <w:rFonts w:hint="eastAsia" w:ascii="仿宋_GB2312" w:hAnsi="Times New Roman" w:eastAsia="仿宋_GB2312" w:cs="Times New Roman"/>
          <w:color w:val="000000"/>
          <w:sz w:val="32"/>
          <w:szCs w:val="32"/>
          <w:lang w:val="en-US" w:eastAsia="zh-CN"/>
        </w:rPr>
        <w:t>牢固；上下边框之间有加强肋或采取其他加强措施；净高度应不低于 2.5 m，离地间隙不大于 3 cm。其中顶部防攀爬设施采用刺丝滚笼或刀片刺网等结构的围栏</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墙</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，顶部刺丝滚笼或刀片刺网等的直径应不小于 50 cm，相邻中心距不大于 20 cm，距离围栏</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墙</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顶部的间隙不大于5 cm，刺丝网相邻两支撑柱中心距与墙垛中心距相同，刺丝垂直中心距不大于l00 mm，围栏</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墙</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面向公共区域的一侧不应有用于攀爬的受力点和支撑点；围栏</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墙</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对外面应设有醒目的禁止翻越警告标识牌，标识牌应安装牢固，标识牌内容应清晰可见。</w:t>
      </w:r>
    </w:p>
    <w:p w14:paraId="698075BD">
      <w:pPr>
        <w:spacing w:line="560" w:lineRule="exact"/>
        <w:ind w:firstLine="480" w:firstLineChars="150"/>
        <w:jc w:val="left"/>
        <w:rPr>
          <w:rFonts w:hint="default" w:ascii="仿宋_GB2312" w:hAnsi="Times New Roman"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6</w:t>
      </w:r>
      <w:r>
        <w:rPr>
          <w:rFonts w:hint="eastAsia" w:ascii="仿宋_GB2312" w:hAnsi="Times New Roman" w:eastAsia="仿宋_GB2312" w:cs="Times New Roman"/>
          <w:color w:val="000000"/>
          <w:sz w:val="32"/>
          <w:szCs w:val="32"/>
          <w:lang w:val="en-US" w:eastAsia="zh-CN"/>
        </w:rPr>
        <w:t>、员工侧门：在大门南侧，安装设置不小于一米宽的供员工进出的侧门，要求有独立的锁具和自动门控识别系统，自动门控识别系统要与吕梁机场现用设备一致。</w:t>
      </w:r>
    </w:p>
    <w:p w14:paraId="2C590A42">
      <w:pPr>
        <w:spacing w:line="560" w:lineRule="exact"/>
        <w:ind w:firstLine="480" w:firstLineChars="150"/>
        <w:jc w:val="left"/>
        <w:rPr>
          <w:rFonts w:hint="eastAsia" w:ascii="仿宋_GB2312" w:hAnsi="Times New Roman"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照明系统：在雨棚内部</w:t>
      </w:r>
      <w:r>
        <w:rPr>
          <w:rFonts w:hint="eastAsia" w:ascii="仿宋_GB2312" w:hAnsi="Times New Roman" w:eastAsia="仿宋_GB2312" w:cs="Times New Roman"/>
          <w:color w:val="000000"/>
          <w:sz w:val="32"/>
          <w:szCs w:val="32"/>
          <w:lang w:val="en-US" w:eastAsia="zh-CN"/>
        </w:rPr>
        <w:t>安装不少于4个、外部安装不少于2个</w:t>
      </w:r>
      <w:r>
        <w:rPr>
          <w:rFonts w:hint="eastAsia" w:ascii="仿宋_GB2312" w:hAnsi="Times New Roman" w:eastAsia="仿宋_GB2312" w:cs="Times New Roman"/>
          <w:color w:val="000000"/>
          <w:sz w:val="32"/>
          <w:szCs w:val="32"/>
        </w:rPr>
        <w:t>LED</w:t>
      </w:r>
      <w:r>
        <w:rPr>
          <w:rFonts w:hint="eastAsia" w:ascii="仿宋_GB2312" w:hAnsi="Times New Roman" w:eastAsia="仿宋_GB2312" w:cs="Times New Roman"/>
          <w:color w:val="000000"/>
          <w:sz w:val="32"/>
          <w:szCs w:val="32"/>
          <w:lang w:val="en-US" w:eastAsia="zh-CN"/>
        </w:rPr>
        <w:t>高亮度</w:t>
      </w:r>
      <w:r>
        <w:rPr>
          <w:rFonts w:hint="eastAsia" w:ascii="仿宋_GB2312" w:hAnsi="Times New Roman" w:eastAsia="仿宋_GB2312" w:cs="Times New Roman"/>
          <w:color w:val="000000"/>
          <w:sz w:val="32"/>
          <w:szCs w:val="32"/>
        </w:rPr>
        <w:t>照明</w:t>
      </w:r>
      <w:r>
        <w:rPr>
          <w:rFonts w:hint="eastAsia" w:ascii="仿宋_GB2312" w:hAnsi="Times New Roman" w:eastAsia="仿宋_GB2312" w:cs="Times New Roman"/>
          <w:color w:val="000000"/>
          <w:sz w:val="32"/>
          <w:szCs w:val="32"/>
          <w:lang w:val="en-US" w:eastAsia="zh-CN"/>
        </w:rPr>
        <w:t>设施</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照明亮度要覆盖飞行区道口周边5米范围内，</w:t>
      </w:r>
      <w:r>
        <w:rPr>
          <w:rFonts w:hint="eastAsia" w:ascii="仿宋_GB2312" w:hAnsi="Times New Roman" w:eastAsia="仿宋_GB2312" w:cs="Times New Roman"/>
          <w:color w:val="000000"/>
          <w:sz w:val="32"/>
          <w:szCs w:val="32"/>
        </w:rPr>
        <w:t>提高</w:t>
      </w:r>
      <w:r>
        <w:rPr>
          <w:rFonts w:hint="eastAsia" w:ascii="仿宋_GB2312" w:eastAsia="仿宋_GB2312" w:cs="Times New Roman"/>
          <w:color w:val="000000"/>
          <w:sz w:val="32"/>
          <w:szCs w:val="32"/>
          <w:lang w:val="en-US" w:eastAsia="zh-CN"/>
        </w:rPr>
        <w:t>车辆</w:t>
      </w:r>
      <w:r>
        <w:rPr>
          <w:rFonts w:hint="eastAsia" w:ascii="仿宋_GB2312" w:hAnsi="Times New Roman" w:eastAsia="仿宋_GB2312" w:cs="Times New Roman"/>
          <w:color w:val="000000"/>
          <w:sz w:val="32"/>
          <w:szCs w:val="32"/>
        </w:rPr>
        <w:t>夜间通行的安全性。</w:t>
      </w:r>
    </w:p>
    <w:p w14:paraId="13D3DC98">
      <w:pPr>
        <w:spacing w:line="560" w:lineRule="exact"/>
        <w:ind w:firstLine="480" w:firstLineChars="150"/>
        <w:jc w:val="left"/>
        <w:rPr>
          <w:rFonts w:hint="eastAsia" w:ascii="仿宋_GB2312" w:hAnsi="Times New Roman"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8</w:t>
      </w:r>
      <w:r>
        <w:rPr>
          <w:rFonts w:hint="eastAsia" w:ascii="仿宋_GB2312" w:hAnsi="Times New Roman" w:eastAsia="仿宋_GB2312" w:cs="Times New Roman"/>
          <w:color w:val="000000"/>
          <w:sz w:val="32"/>
          <w:szCs w:val="32"/>
          <w:lang w:val="en-US" w:eastAsia="zh-CN"/>
        </w:rPr>
        <w:t>、其它：照明设施线路、道口区域监控设备的挪移及线路的铺设，广告字要具备夜间显示功能，减速带</w:t>
      </w:r>
      <w:r>
        <w:rPr>
          <w:rFonts w:hint="eastAsia" w:ascii="仿宋_GB2312" w:eastAsia="仿宋_GB2312" w:cs="Times New Roman"/>
          <w:color w:val="000000"/>
          <w:sz w:val="32"/>
          <w:szCs w:val="32"/>
          <w:lang w:val="en-US" w:eastAsia="zh-CN"/>
        </w:rPr>
        <w:t>的安装及</w:t>
      </w:r>
      <w:r>
        <w:rPr>
          <w:rFonts w:hint="eastAsia" w:ascii="仿宋_GB2312" w:hAnsi="Times New Roman" w:eastAsia="仿宋_GB2312" w:cs="Times New Roman"/>
          <w:color w:val="000000"/>
          <w:sz w:val="32"/>
          <w:szCs w:val="32"/>
          <w:lang w:val="en-US" w:eastAsia="zh-CN"/>
        </w:rPr>
        <w:t>相应警示标识都应符合机场飞行区实际工作要求。</w:t>
      </w:r>
    </w:p>
    <w:p w14:paraId="53B756CC">
      <w:pPr>
        <w:pStyle w:val="2"/>
        <w:rPr>
          <w:rFonts w:hint="default"/>
          <w:lang w:val="en-US" w:eastAsia="zh-CN"/>
        </w:rPr>
      </w:pPr>
      <w:r>
        <w:rPr>
          <w:rFonts w:hint="default"/>
          <w:lang w:val="en-US" w:eastAsia="zh-CN"/>
        </w:rPr>
        <w:drawing>
          <wp:inline distT="0" distB="0" distL="114300" distR="114300">
            <wp:extent cx="5261610" cy="3721100"/>
            <wp:effectExtent l="0" t="0" r="15240" b="12700"/>
            <wp:docPr id="4" name="图片 4" descr="微信图片_20241014121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10141215228"/>
                    <pic:cNvPicPr>
                      <a:picLocks noChangeAspect="1"/>
                    </pic:cNvPicPr>
                  </pic:nvPicPr>
                  <pic:blipFill>
                    <a:blip r:embed="rId8"/>
                    <a:stretch>
                      <a:fillRect/>
                    </a:stretch>
                  </pic:blipFill>
                  <pic:spPr>
                    <a:xfrm>
                      <a:off x="0" y="0"/>
                      <a:ext cx="5261610" cy="3721100"/>
                    </a:xfrm>
                    <a:prstGeom prst="rect">
                      <a:avLst/>
                    </a:prstGeom>
                  </pic:spPr>
                </pic:pic>
              </a:graphicData>
            </a:graphic>
          </wp:inline>
        </w:drawing>
      </w:r>
    </w:p>
    <w:p w14:paraId="5EB1F07E">
      <w:pPr>
        <w:pStyle w:val="2"/>
        <w:rPr>
          <w:rFonts w:hint="default"/>
          <w:lang w:val="en-US" w:eastAsia="zh-CN"/>
        </w:rPr>
      </w:pPr>
      <w:r>
        <w:rPr>
          <w:rFonts w:hint="default"/>
          <w:lang w:val="en-US" w:eastAsia="zh-CN"/>
        </w:rPr>
        <w:drawing>
          <wp:inline distT="0" distB="0" distL="114300" distR="114300">
            <wp:extent cx="5261610" cy="3721100"/>
            <wp:effectExtent l="0" t="0" r="15240" b="12700"/>
            <wp:docPr id="1" name="图片 1" descr="微信图片_2024101412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014121428"/>
                    <pic:cNvPicPr>
                      <a:picLocks noChangeAspect="1"/>
                    </pic:cNvPicPr>
                  </pic:nvPicPr>
                  <pic:blipFill>
                    <a:blip r:embed="rId9"/>
                    <a:stretch>
                      <a:fillRect/>
                    </a:stretch>
                  </pic:blipFill>
                  <pic:spPr>
                    <a:xfrm>
                      <a:off x="0" y="0"/>
                      <a:ext cx="5261610" cy="3721100"/>
                    </a:xfrm>
                    <a:prstGeom prst="rect">
                      <a:avLst/>
                    </a:prstGeom>
                  </pic:spPr>
                </pic:pic>
              </a:graphicData>
            </a:graphic>
          </wp:inline>
        </w:drawing>
      </w:r>
    </w:p>
    <w:p w14:paraId="5E188FA7">
      <w:pPr>
        <w:pStyle w:val="3"/>
        <w:rPr>
          <w:rFonts w:hint="default"/>
          <w:lang w:val="en-US" w:eastAsia="zh-CN"/>
        </w:rPr>
      </w:pPr>
      <w:r>
        <w:rPr>
          <w:rFonts w:hint="default"/>
          <w:lang w:val="en-US" w:eastAsia="zh-CN"/>
        </w:rPr>
        <w:drawing>
          <wp:inline distT="0" distB="0" distL="114300" distR="114300">
            <wp:extent cx="5261610" cy="3721100"/>
            <wp:effectExtent l="0" t="0" r="15240" b="12700"/>
            <wp:docPr id="3" name="图片 3" descr="微信图片_2024101412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1014121537"/>
                    <pic:cNvPicPr>
                      <a:picLocks noChangeAspect="1"/>
                    </pic:cNvPicPr>
                  </pic:nvPicPr>
                  <pic:blipFill>
                    <a:blip r:embed="rId10"/>
                    <a:stretch>
                      <a:fillRect/>
                    </a:stretch>
                  </pic:blipFill>
                  <pic:spPr>
                    <a:xfrm>
                      <a:off x="0" y="0"/>
                      <a:ext cx="5261610" cy="3721100"/>
                    </a:xfrm>
                    <a:prstGeom prst="rect">
                      <a:avLst/>
                    </a:prstGeom>
                  </pic:spPr>
                </pic:pic>
              </a:graphicData>
            </a:graphic>
          </wp:inline>
        </w:drawing>
      </w:r>
    </w:p>
    <w:p w14:paraId="4902D9F2">
      <w:pPr>
        <w:pStyle w:val="3"/>
        <w:rPr>
          <w:rFonts w:hint="default"/>
          <w:lang w:val="en-US" w:eastAsia="zh-CN"/>
        </w:rPr>
      </w:pPr>
    </w:p>
    <w:p w14:paraId="0A717336">
      <w:pPr>
        <w:spacing w:line="560" w:lineRule="exact"/>
        <w:ind w:firstLine="643" w:firstLineChars="200"/>
        <w:jc w:val="both"/>
        <w:rPr>
          <w:rFonts w:hint="eastAsia" w:ascii="仿宋_GB2312" w:hAnsi="Times New Roman" w:eastAsia="仿宋_GB2312" w:cs="Times New Roman"/>
          <w:b/>
          <w:bCs/>
          <w:color w:val="000000"/>
          <w:sz w:val="32"/>
          <w:szCs w:val="32"/>
          <w:lang w:eastAsia="zh-CN"/>
        </w:rPr>
      </w:pPr>
      <w:r>
        <w:rPr>
          <w:rFonts w:hint="eastAsia" w:ascii="仿宋_GB2312" w:hAnsi="Times New Roman" w:eastAsia="仿宋_GB2312" w:cs="Times New Roman"/>
          <w:b/>
          <w:bCs/>
          <w:color w:val="000000"/>
          <w:sz w:val="32"/>
          <w:szCs w:val="32"/>
          <w:lang w:val="en-US" w:eastAsia="zh-CN"/>
        </w:rPr>
        <w:t>二</w:t>
      </w:r>
      <w:r>
        <w:rPr>
          <w:rFonts w:hint="eastAsia" w:ascii="仿宋_GB2312" w:hAnsi="Times New Roman" w:eastAsia="仿宋_GB2312" w:cs="Times New Roman"/>
          <w:b/>
          <w:bCs/>
          <w:color w:val="000000"/>
          <w:sz w:val="32"/>
          <w:szCs w:val="32"/>
        </w:rPr>
        <w:t>.项目要求</w:t>
      </w:r>
    </w:p>
    <w:p w14:paraId="0371BBFF">
      <w:pPr>
        <w:spacing w:line="560" w:lineRule="exact"/>
        <w:ind w:firstLine="640" w:firstLineChars="200"/>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w:t>
      </w:r>
      <w:r>
        <w:rPr>
          <w:rFonts w:hint="eastAsia" w:ascii="仿宋_GB2312" w:eastAsia="仿宋_GB2312" w:cs="Times New Roman"/>
          <w:color w:val="000000"/>
          <w:sz w:val="32"/>
          <w:szCs w:val="32"/>
          <w:lang w:val="en-US" w:eastAsia="zh-CN"/>
        </w:rPr>
        <w:t>项目</w:t>
      </w:r>
      <w:r>
        <w:rPr>
          <w:rFonts w:hint="eastAsia" w:ascii="仿宋_GB2312" w:hAnsi="Times New Roman" w:eastAsia="仿宋_GB2312" w:cs="Times New Roman"/>
          <w:color w:val="000000"/>
          <w:sz w:val="32"/>
          <w:szCs w:val="32"/>
        </w:rPr>
        <w:t>控制价：</w:t>
      </w:r>
      <w:r>
        <w:rPr>
          <w:rFonts w:hint="eastAsia" w:ascii="仿宋_GB2312" w:hAnsi="Times New Roman" w:eastAsia="仿宋_GB2312" w:cs="Times New Roman"/>
          <w:i w:val="0"/>
          <w:caps w:val="0"/>
          <w:color w:val="000000"/>
          <w:spacing w:val="0"/>
          <w:sz w:val="32"/>
          <w:szCs w:val="32"/>
          <w:shd w:val="clear" w:color="auto" w:fill="auto"/>
        </w:rPr>
        <w:t>不高于</w:t>
      </w:r>
      <w:r>
        <w:rPr>
          <w:rFonts w:hint="eastAsia" w:ascii="仿宋_GB2312" w:hAnsi="Times New Roman" w:eastAsia="仿宋_GB2312" w:cs="Times New Roman"/>
          <w:i w:val="0"/>
          <w:caps w:val="0"/>
          <w:color w:val="000000"/>
          <w:spacing w:val="0"/>
          <w:sz w:val="32"/>
          <w:szCs w:val="32"/>
          <w:shd w:val="clear" w:color="auto" w:fill="auto"/>
          <w:lang w:val="en-US" w:eastAsia="zh-CN"/>
        </w:rPr>
        <w:t>2</w:t>
      </w:r>
      <w:r>
        <w:rPr>
          <w:rFonts w:hint="eastAsia" w:ascii="仿宋_GB2312" w:eastAsia="仿宋_GB2312" w:cs="Times New Roman"/>
          <w:i w:val="0"/>
          <w:caps w:val="0"/>
          <w:color w:val="000000"/>
          <w:spacing w:val="0"/>
          <w:sz w:val="32"/>
          <w:szCs w:val="32"/>
          <w:shd w:val="clear" w:color="auto" w:fill="auto"/>
          <w:lang w:val="en-US" w:eastAsia="zh-CN"/>
        </w:rPr>
        <w:t>8万</w:t>
      </w:r>
      <w:r>
        <w:rPr>
          <w:rFonts w:hint="eastAsia" w:ascii="仿宋_GB2312" w:hAnsi="Times New Roman" w:eastAsia="仿宋_GB2312" w:cs="Times New Roman"/>
          <w:i w:val="0"/>
          <w:caps w:val="0"/>
          <w:color w:val="000000"/>
          <w:spacing w:val="0"/>
          <w:sz w:val="32"/>
          <w:szCs w:val="32"/>
          <w:shd w:val="clear" w:color="auto" w:fill="auto"/>
        </w:rPr>
        <w:t>元。</w:t>
      </w:r>
    </w:p>
    <w:p w14:paraId="4F8519C4">
      <w:pPr>
        <w:spacing w:line="560" w:lineRule="exact"/>
        <w:ind w:firstLine="640" w:firstLineChars="200"/>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（2）谈判采取二轮报价，选取最低价者为成交单位。</w:t>
      </w:r>
    </w:p>
    <w:p w14:paraId="34DB544C">
      <w:pPr>
        <w:spacing w:line="560" w:lineRule="exact"/>
        <w:ind w:firstLine="640" w:firstLineChars="200"/>
        <w:jc w:val="both"/>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本项目报价为含税价格（需开具增值税专用发票），我方不再额外承担其他费用。</w:t>
      </w:r>
    </w:p>
    <w:p w14:paraId="14EB3335">
      <w:pPr>
        <w:spacing w:line="560" w:lineRule="exact"/>
        <w:ind w:firstLine="640" w:firstLineChars="200"/>
        <w:jc w:val="both"/>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4）工期要求：</w:t>
      </w:r>
      <w:r>
        <w:rPr>
          <w:rFonts w:hint="eastAsia" w:ascii="仿宋_GB2312" w:eastAsia="仿宋_GB2312" w:cs="Times New Roman"/>
          <w:color w:val="000000"/>
          <w:sz w:val="32"/>
          <w:szCs w:val="32"/>
          <w:lang w:val="en-US" w:eastAsia="zh-CN"/>
        </w:rPr>
        <w:t>20</w:t>
      </w:r>
      <w:r>
        <w:rPr>
          <w:rFonts w:hint="eastAsia" w:ascii="仿宋_GB2312" w:hAnsi="Times New Roman" w:eastAsia="仿宋_GB2312" w:cs="Times New Roman"/>
          <w:color w:val="000000"/>
          <w:sz w:val="32"/>
          <w:szCs w:val="32"/>
          <w:lang w:val="en-US" w:eastAsia="zh-CN"/>
        </w:rPr>
        <w:t>天</w:t>
      </w:r>
    </w:p>
    <w:p w14:paraId="185701B8">
      <w:pPr>
        <w:spacing w:line="560" w:lineRule="exact"/>
        <w:ind w:firstLine="640" w:firstLineChars="200"/>
        <w:jc w:val="both"/>
        <w:rPr>
          <w:rFonts w:hint="default"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rPr>
        <w:t>成交单位进场作业须服从机场管理部门管理</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施工期间不能影响保障车辆的正常出入。</w:t>
      </w:r>
    </w:p>
    <w:p w14:paraId="128F2854">
      <w:pPr>
        <w:spacing w:line="560" w:lineRule="exact"/>
        <w:ind w:firstLine="640" w:firstLineChars="200"/>
        <w:jc w:val="both"/>
        <w:rPr>
          <w:rFonts w:hint="eastAsia" w:ascii="仿宋_GB2312" w:hAnsi="Times New Roman" w:eastAsia="仿宋_GB2312" w:cs="Times New Roman"/>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rPr>
        <w:t>本项目质保期为</w:t>
      </w:r>
      <w:r>
        <w:rPr>
          <w:rFonts w:hint="eastAsia" w:ascii="仿宋_GB2312" w:hAnsi="Times New Roman" w:eastAsia="仿宋_GB2312" w:cs="Times New Roman"/>
          <w:color w:val="000000"/>
          <w:sz w:val="32"/>
          <w:szCs w:val="32"/>
          <w:lang w:val="en-US" w:eastAsia="zh-CN"/>
        </w:rPr>
        <w:t>验收合格后</w:t>
      </w:r>
      <w:r>
        <w:rPr>
          <w:rFonts w:hint="eastAsia" w:ascii="仿宋_GB2312" w:hAnsi="Times New Roman" w:eastAsia="仿宋_GB2312" w:cs="Times New Roman"/>
          <w:color w:val="000000"/>
          <w:sz w:val="32"/>
          <w:szCs w:val="32"/>
          <w:u w:val="none"/>
          <w:lang w:val="en-US" w:eastAsia="zh-CN"/>
        </w:rPr>
        <w:t>两</w:t>
      </w:r>
      <w:r>
        <w:rPr>
          <w:rFonts w:hint="eastAsia" w:ascii="仿宋_GB2312" w:hAnsi="Times New Roman" w:eastAsia="仿宋_GB2312" w:cs="Times New Roman"/>
          <w:color w:val="000000"/>
          <w:sz w:val="32"/>
          <w:szCs w:val="32"/>
          <w:u w:val="none"/>
        </w:rPr>
        <w:t>年</w:t>
      </w:r>
      <w:r>
        <w:rPr>
          <w:rFonts w:hint="eastAsia" w:ascii="仿宋_GB2312" w:hAnsi="Times New Roman" w:eastAsia="仿宋_GB2312" w:cs="Times New Roman"/>
          <w:color w:val="000000"/>
          <w:sz w:val="32"/>
          <w:szCs w:val="32"/>
        </w:rPr>
        <w:t>，机场将预留合同额的</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u w:val="none"/>
        </w:rPr>
        <w:t>%</w:t>
      </w:r>
      <w:r>
        <w:rPr>
          <w:rFonts w:hint="eastAsia" w:ascii="仿宋_GB2312" w:hAnsi="Times New Roman" w:eastAsia="仿宋_GB2312" w:cs="Times New Roman"/>
          <w:color w:val="000000"/>
          <w:sz w:val="32"/>
          <w:szCs w:val="32"/>
        </w:rPr>
        <w:t>作为质保金。</w:t>
      </w:r>
    </w:p>
    <w:p w14:paraId="1CEF85C8">
      <w:pPr>
        <w:numPr>
          <w:ilvl w:val="0"/>
          <w:numId w:val="0"/>
        </w:numPr>
        <w:spacing w:line="560" w:lineRule="exact"/>
        <w:ind w:firstLine="640" w:firstLineChars="200"/>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r>
        <w:rPr>
          <w:rFonts w:hint="eastAsia" w:ascii="仿宋_GB2312" w:eastAsia="仿宋_GB2312" w:cs="Times New Roman"/>
          <w:color w:val="000000"/>
          <w:sz w:val="32"/>
          <w:szCs w:val="32"/>
          <w:lang w:val="en-US" w:eastAsia="zh-CN"/>
        </w:rPr>
        <w:t>7</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付款方式：转账。</w:t>
      </w:r>
    </w:p>
    <w:p w14:paraId="2AFBA315">
      <w:pPr>
        <w:spacing w:line="560" w:lineRule="exact"/>
        <w:ind w:firstLine="643" w:firstLineChars="200"/>
        <w:jc w:val="both"/>
        <w:rPr>
          <w:rFonts w:hint="eastAsia" w:ascii="仿宋_GB2312" w:eastAsia="仿宋_GB2312"/>
          <w:b/>
          <w:bCs/>
          <w:color w:val="000000"/>
          <w:sz w:val="32"/>
          <w:szCs w:val="32"/>
        </w:rPr>
      </w:pPr>
      <w:r>
        <w:rPr>
          <w:rFonts w:hint="eastAsia" w:ascii="仿宋_GB2312" w:eastAsia="仿宋_GB2312"/>
          <w:b/>
          <w:bCs/>
          <w:color w:val="000000"/>
          <w:sz w:val="32"/>
          <w:szCs w:val="32"/>
        </w:rPr>
        <w:t>三、资格要求</w:t>
      </w:r>
    </w:p>
    <w:p w14:paraId="4FA513F4">
      <w:pPr>
        <w:spacing w:line="560" w:lineRule="exact"/>
        <w:ind w:firstLine="640" w:firstLineChars="200"/>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本次项目谈判要求报名供应商具备以下资格条件：</w:t>
      </w:r>
    </w:p>
    <w:p w14:paraId="758BB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b w:val="0"/>
          <w:i w:val="0"/>
          <w:caps w:val="0"/>
          <w:color w:val="000000"/>
          <w:spacing w:val="0"/>
          <w:kern w:val="2"/>
          <w:sz w:val="32"/>
          <w:szCs w:val="32"/>
          <w:shd w:val="clear" w:color="auto" w:fill="auto"/>
          <w:lang w:eastAsia="zh-CN"/>
        </w:rPr>
      </w:pPr>
      <w:r>
        <w:rPr>
          <w:rFonts w:hint="eastAsia" w:ascii="仿宋_GB2312" w:eastAsia="仿宋_GB2312" w:cs="Times New Roman"/>
          <w:b w:val="0"/>
          <w:bCs w:val="0"/>
          <w:i w:val="0"/>
          <w:caps w:val="0"/>
          <w:color w:val="000000"/>
          <w:spacing w:val="0"/>
          <w:sz w:val="32"/>
          <w:szCs w:val="32"/>
          <w:shd w:val="clear" w:color="auto" w:fill="auto"/>
          <w:lang w:val="en-US" w:eastAsia="zh-CN"/>
        </w:rPr>
        <w:t>1.</w:t>
      </w:r>
      <w:r>
        <w:rPr>
          <w:rFonts w:hint="eastAsia" w:ascii="仿宋_GB2312" w:hAnsi="Times New Roman" w:eastAsia="仿宋_GB2312" w:cs="Times New Roman"/>
          <w:b w:val="0"/>
          <w:bCs w:val="0"/>
          <w:i w:val="0"/>
          <w:caps w:val="0"/>
          <w:color w:val="000000"/>
          <w:spacing w:val="0"/>
          <w:sz w:val="32"/>
          <w:szCs w:val="32"/>
          <w:shd w:val="clear" w:color="auto" w:fill="auto"/>
        </w:rPr>
        <w:t>供货商需</w:t>
      </w:r>
      <w:r>
        <w:rPr>
          <w:rFonts w:hint="eastAsia" w:ascii="仿宋_GB2312" w:hAnsi="Times New Roman" w:eastAsia="仿宋_GB2312" w:cs="Times New Roman"/>
          <w:b w:val="0"/>
          <w:bCs w:val="0"/>
          <w:i w:val="0"/>
          <w:caps w:val="0"/>
          <w:color w:val="000000"/>
          <w:spacing w:val="0"/>
          <w:sz w:val="32"/>
          <w:szCs w:val="32"/>
          <w:shd w:val="clear" w:color="auto" w:fill="auto"/>
          <w:lang w:val="en-US" w:eastAsia="zh-CN"/>
        </w:rPr>
        <w:t>具备建筑工程施工总承包</w:t>
      </w:r>
      <w:r>
        <w:rPr>
          <w:rFonts w:hint="eastAsia" w:ascii="仿宋_GB2312" w:eastAsia="仿宋_GB2312" w:cs="Times New Roman"/>
          <w:b w:val="0"/>
          <w:bCs w:val="0"/>
          <w:i w:val="0"/>
          <w:caps w:val="0"/>
          <w:color w:val="000000"/>
          <w:spacing w:val="0"/>
          <w:sz w:val="32"/>
          <w:szCs w:val="32"/>
          <w:shd w:val="clear" w:color="auto" w:fill="auto"/>
          <w:lang w:val="en-US" w:eastAsia="zh-CN"/>
        </w:rPr>
        <w:t>二</w:t>
      </w:r>
      <w:r>
        <w:rPr>
          <w:rFonts w:hint="eastAsia" w:ascii="仿宋_GB2312" w:hAnsi="Times New Roman" w:eastAsia="仿宋_GB2312" w:cs="Times New Roman"/>
          <w:b w:val="0"/>
          <w:bCs w:val="0"/>
          <w:i w:val="0"/>
          <w:caps w:val="0"/>
          <w:color w:val="000000"/>
          <w:spacing w:val="0"/>
          <w:sz w:val="32"/>
          <w:szCs w:val="32"/>
          <w:shd w:val="clear" w:color="auto" w:fill="auto"/>
          <w:lang w:val="en-US" w:eastAsia="zh-CN"/>
        </w:rPr>
        <w:t>级</w:t>
      </w:r>
      <w:r>
        <w:rPr>
          <w:rFonts w:hint="eastAsia" w:ascii="仿宋_GB2312" w:eastAsia="仿宋_GB2312" w:cs="Times New Roman"/>
          <w:b w:val="0"/>
          <w:bCs w:val="0"/>
          <w:i w:val="0"/>
          <w:caps w:val="0"/>
          <w:color w:val="000000"/>
          <w:spacing w:val="0"/>
          <w:sz w:val="32"/>
          <w:szCs w:val="32"/>
          <w:shd w:val="clear" w:color="auto" w:fill="auto"/>
          <w:lang w:val="en-US" w:eastAsia="zh-CN"/>
        </w:rPr>
        <w:t>，高处施工工人需具备高处作业资质</w:t>
      </w:r>
      <w:r>
        <w:rPr>
          <w:rFonts w:hint="eastAsia" w:ascii="仿宋_GB2312" w:hAnsi="Times New Roman" w:eastAsia="仿宋_GB2312" w:cs="Times New Roman"/>
          <w:b w:val="0"/>
          <w:i w:val="0"/>
          <w:caps w:val="0"/>
          <w:color w:val="000000"/>
          <w:spacing w:val="0"/>
          <w:kern w:val="2"/>
          <w:sz w:val="32"/>
          <w:szCs w:val="32"/>
          <w:shd w:val="clear" w:color="auto" w:fill="auto"/>
          <w:lang w:eastAsia="zh-CN"/>
        </w:rPr>
        <w:t>。</w:t>
      </w:r>
    </w:p>
    <w:p w14:paraId="68E81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具有独立订立合同和履行合同能力的中华人民共和国境内注册的企业法人或其他组织</w:t>
      </w:r>
      <w:r>
        <w:rPr>
          <w:rFonts w:hint="eastAsia" w:ascii="仿宋_GB2312" w:eastAsia="仿宋_GB2312"/>
          <w:color w:val="000000"/>
          <w:sz w:val="32"/>
          <w:szCs w:val="32"/>
          <w:lang w:eastAsia="zh-CN"/>
        </w:rPr>
        <w:t>。</w:t>
      </w:r>
    </w:p>
    <w:p w14:paraId="461053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具有良好的商业信誉，不存在因借贷、担保等可能影响履行本项目的情况</w:t>
      </w:r>
      <w:r>
        <w:rPr>
          <w:rFonts w:hint="eastAsia" w:ascii="仿宋_GB2312" w:eastAsia="仿宋_GB2312"/>
          <w:color w:val="000000"/>
          <w:sz w:val="32"/>
          <w:szCs w:val="32"/>
          <w:lang w:eastAsia="zh-CN"/>
        </w:rPr>
        <w:t>，</w:t>
      </w:r>
      <w:r>
        <w:rPr>
          <w:rFonts w:hint="eastAsia" w:ascii="仿宋_GB2312" w:eastAsia="仿宋_GB2312"/>
          <w:color w:val="000000"/>
          <w:sz w:val="32"/>
          <w:szCs w:val="32"/>
        </w:rPr>
        <w:t>具有良好的经营业绩和提供优质服务的能力</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不存在严重经营异常或者行政处罚情况。</w:t>
      </w:r>
    </w:p>
    <w:p w14:paraId="0F552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提交的资格审查资料内容没有失实或者弄虚作假</w:t>
      </w:r>
      <w:r>
        <w:rPr>
          <w:rFonts w:hint="eastAsia" w:ascii="仿宋_GB2312" w:eastAsia="仿宋_GB2312"/>
          <w:color w:val="000000"/>
          <w:sz w:val="32"/>
          <w:szCs w:val="32"/>
          <w:lang w:eastAsia="zh-CN"/>
        </w:rPr>
        <w:t>。</w:t>
      </w:r>
    </w:p>
    <w:p w14:paraId="67254F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法定代表人为同一个人的两个及两个以上法人，母公司、全资子公司及其控股公司，以及其他形式有资产关联关系的投标人，都不得在同一项目中同时投标。</w:t>
      </w:r>
    </w:p>
    <w:p w14:paraId="73E16227">
      <w:pPr>
        <w:spacing w:line="560" w:lineRule="exact"/>
        <w:ind w:firstLine="420" w:firstLineChars="200"/>
        <w:jc w:val="both"/>
        <w:rPr>
          <w:rFonts w:hint="eastAsia" w:ascii="仿宋_GB2312" w:eastAsia="仿宋_GB2312"/>
          <w:color w:val="000000"/>
          <w:sz w:val="32"/>
          <w:szCs w:val="32"/>
        </w:rPr>
      </w:pPr>
      <w:bookmarkStart w:id="1" w:name="_Hlk93167885"/>
      <w:bookmarkEnd w:id="1"/>
      <w:r>
        <w:rPr>
          <w:rStyle w:val="14"/>
        </w:rPr>
        <w:commentReference w:id="0"/>
      </w:r>
      <w:r>
        <w:rPr>
          <w:rFonts w:hint="eastAsia" w:ascii="仿宋_GB2312" w:eastAsia="仿宋_GB2312"/>
          <w:b/>
          <w:bCs/>
          <w:color w:val="000000"/>
          <w:sz w:val="32"/>
          <w:szCs w:val="32"/>
        </w:rPr>
        <w:t>四、报名及资格预审</w:t>
      </w:r>
    </w:p>
    <w:p w14:paraId="0C19ACCF">
      <w:pPr>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（一）报名</w:t>
      </w:r>
    </w:p>
    <w:p w14:paraId="35AD1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1.报名时间：2024年</w:t>
      </w:r>
      <w:r>
        <w:rPr>
          <w:rFonts w:hint="eastAsia" w:ascii="仿宋_GB2312" w:eastAsia="仿宋_GB2312" w:cs="Times New Roman"/>
          <w:color w:val="000000"/>
          <w:sz w:val="32"/>
          <w:szCs w:val="32"/>
          <w:lang w:val="en-US" w:eastAsia="zh-CN"/>
        </w:rPr>
        <w:t>10</w:t>
      </w:r>
      <w:r>
        <w:rPr>
          <w:rFonts w:hint="eastAsia" w:ascii="仿宋_GB2312" w:hAnsi="Times New Roman" w:eastAsia="仿宋_GB2312" w:cs="Times New Roman"/>
          <w:color w:val="000000"/>
          <w:sz w:val="32"/>
          <w:szCs w:val="32"/>
        </w:rPr>
        <w:t>月</w:t>
      </w:r>
      <w:r>
        <w:rPr>
          <w:rFonts w:hint="eastAsia" w:ascii="仿宋_GB2312" w:eastAsia="仿宋_GB2312" w:cs="Times New Roman"/>
          <w:color w:val="000000"/>
          <w:sz w:val="32"/>
          <w:szCs w:val="32"/>
          <w:lang w:val="en-US" w:eastAsia="zh-CN"/>
        </w:rPr>
        <w:t>22</w:t>
      </w:r>
      <w:r>
        <w:rPr>
          <w:rFonts w:hint="eastAsia" w:ascii="仿宋_GB2312" w:hAnsi="Times New Roman" w:eastAsia="仿宋_GB2312" w:cs="Times New Roman"/>
          <w:color w:val="000000"/>
          <w:sz w:val="32"/>
          <w:szCs w:val="32"/>
        </w:rPr>
        <w:t>日</w:t>
      </w:r>
      <w:r>
        <w:rPr>
          <w:rFonts w:hint="eastAsia" w:ascii="仿宋_GB2312" w:eastAsia="仿宋_GB2312" w:cs="Times New Roman"/>
          <w:color w:val="000000"/>
          <w:sz w:val="32"/>
          <w:szCs w:val="32"/>
          <w:lang w:val="en-US" w:eastAsia="zh-CN"/>
        </w:rPr>
        <w:t>9</w:t>
      </w:r>
      <w:r>
        <w:rPr>
          <w:rFonts w:hint="eastAsia" w:ascii="仿宋_GB2312" w:hAnsi="Times New Roman" w:eastAsia="仿宋_GB2312" w:cs="Times New Roman"/>
          <w:color w:val="000000"/>
          <w:sz w:val="32"/>
          <w:szCs w:val="32"/>
        </w:rPr>
        <w:t>:</w:t>
      </w:r>
      <w:r>
        <w:rPr>
          <w:rFonts w:hint="eastAsia" w:ascii="仿宋_GB2312" w:eastAsia="仿宋_GB2312" w:cs="Times New Roman"/>
          <w:color w:val="000000"/>
          <w:sz w:val="32"/>
          <w:szCs w:val="32"/>
          <w:lang w:val="en-US" w:eastAsia="zh-CN"/>
        </w:rPr>
        <w:t>00</w:t>
      </w:r>
      <w:r>
        <w:rPr>
          <w:rFonts w:hint="eastAsia" w:ascii="仿宋_GB2312" w:hAnsi="Times New Roman" w:eastAsia="仿宋_GB2312" w:cs="Times New Roman"/>
          <w:color w:val="000000"/>
          <w:sz w:val="32"/>
          <w:szCs w:val="32"/>
        </w:rPr>
        <w:t>-</w:t>
      </w:r>
      <w:r>
        <w:rPr>
          <w:rFonts w:hint="eastAsia" w:ascii="仿宋_GB2312" w:eastAsia="仿宋_GB2312" w:cs="Times New Roman"/>
          <w:color w:val="000000"/>
          <w:sz w:val="32"/>
          <w:szCs w:val="32"/>
          <w:lang w:val="en-US" w:eastAsia="zh-CN"/>
        </w:rPr>
        <w:t>10</w:t>
      </w:r>
      <w:r>
        <w:rPr>
          <w:rFonts w:hint="eastAsia" w:ascii="仿宋_GB2312" w:hAnsi="Times New Roman" w:eastAsia="仿宋_GB2312" w:cs="Times New Roman"/>
          <w:color w:val="000000"/>
          <w:sz w:val="32"/>
          <w:szCs w:val="32"/>
        </w:rPr>
        <w:t>月</w:t>
      </w:r>
      <w:r>
        <w:rPr>
          <w:rFonts w:hint="eastAsia" w:ascii="仿宋_GB2312" w:eastAsia="仿宋_GB2312" w:cs="Times New Roman"/>
          <w:color w:val="000000"/>
          <w:sz w:val="32"/>
          <w:szCs w:val="32"/>
          <w:lang w:val="en-US" w:eastAsia="zh-CN"/>
        </w:rPr>
        <w:t>28</w:t>
      </w:r>
      <w:r>
        <w:rPr>
          <w:rFonts w:hint="eastAsia" w:ascii="仿宋_GB2312" w:hAnsi="Times New Roman" w:eastAsia="仿宋_GB2312" w:cs="Times New Roman"/>
          <w:color w:val="000000"/>
          <w:sz w:val="32"/>
          <w:szCs w:val="32"/>
        </w:rPr>
        <w:t>日</w:t>
      </w:r>
      <w:r>
        <w:rPr>
          <w:rFonts w:hint="eastAsia" w:ascii="仿宋_GB2312" w:eastAsia="仿宋_GB2312" w:cs="Times New Roman"/>
          <w:color w:val="000000"/>
          <w:sz w:val="32"/>
          <w:szCs w:val="32"/>
          <w:lang w:val="en-US" w:eastAsia="zh-CN"/>
        </w:rPr>
        <w:t>17</w:t>
      </w:r>
      <w:r>
        <w:rPr>
          <w:rFonts w:hint="eastAsia" w:ascii="仿宋_GB2312" w:hAnsi="Times New Roman" w:eastAsia="仿宋_GB2312" w:cs="Times New Roman"/>
          <w:color w:val="000000"/>
          <w:sz w:val="32"/>
          <w:szCs w:val="32"/>
        </w:rPr>
        <w:t>:</w:t>
      </w:r>
      <w:r>
        <w:rPr>
          <w:rFonts w:hint="eastAsia" w:ascii="仿宋_GB2312" w:eastAsia="仿宋_GB2312" w:cs="Times New Roman"/>
          <w:color w:val="000000"/>
          <w:sz w:val="32"/>
          <w:szCs w:val="32"/>
          <w:lang w:val="en-US" w:eastAsia="zh-CN"/>
        </w:rPr>
        <w:t>00</w:t>
      </w:r>
      <w:r>
        <w:rPr>
          <w:rFonts w:hint="eastAsia" w:ascii="仿宋_GB2312" w:hAnsi="Times New Roman" w:eastAsia="仿宋_GB2312" w:cs="Times New Roman"/>
          <w:color w:val="000000"/>
          <w:sz w:val="32"/>
          <w:szCs w:val="32"/>
        </w:rPr>
        <w:t xml:space="preserve">，过期不再接受报名。 </w:t>
      </w:r>
    </w:p>
    <w:p w14:paraId="38853F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2.报名网址：http://aviagroup.jcebid.com（山西航空产业集团阳光采购平台）。</w:t>
      </w:r>
    </w:p>
    <w:p w14:paraId="2369E7E3">
      <w:pPr>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（二）资格预审</w:t>
      </w:r>
    </w:p>
    <w:p w14:paraId="5D52D5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供应商报名时需</w:t>
      </w:r>
      <w:r>
        <w:rPr>
          <w:rFonts w:hint="eastAsia" w:ascii="仿宋_GB2312" w:hAnsi="Times New Roman" w:eastAsia="仿宋_GB2312" w:cs="Times New Roman"/>
          <w:color w:val="000000"/>
          <w:sz w:val="32"/>
          <w:szCs w:val="32"/>
          <w:lang w:val="en-US" w:eastAsia="zh-CN"/>
        </w:rPr>
        <w:t>将以下资料加盖公章后，按顺序整合为一个文档上传至</w:t>
      </w:r>
      <w:r>
        <w:rPr>
          <w:rFonts w:hint="eastAsia" w:ascii="仿宋_GB2312" w:hAnsi="Times New Roman" w:eastAsia="仿宋_GB2312" w:cs="Times New Roman"/>
          <w:color w:val="000000"/>
          <w:sz w:val="32"/>
          <w:szCs w:val="32"/>
        </w:rPr>
        <w:t>山西航空产业集团阳光采购平台（http://aviagroup.jcebid.com）：</w:t>
      </w:r>
    </w:p>
    <w:p w14:paraId="2CDC96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1.“三证合一”营业执照，如未更换需提供组织机构代码证、税务登记证等；</w:t>
      </w:r>
    </w:p>
    <w:p w14:paraId="6ABF4567">
      <w:pPr>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2.法定代表人授权委托书（包含法定代表人及被授权人身份证复印件）</w:t>
      </w:r>
      <w:r>
        <w:rPr>
          <w:rFonts w:hint="eastAsia" w:ascii="仿宋_GB2312" w:eastAsia="仿宋_GB2312"/>
          <w:color w:val="000000"/>
          <w:sz w:val="32"/>
          <w:szCs w:val="32"/>
          <w:lang w:eastAsia="zh-CN"/>
        </w:rPr>
        <w:t>盖章</w:t>
      </w:r>
      <w:r>
        <w:rPr>
          <w:rFonts w:hint="eastAsia" w:ascii="仿宋_GB2312" w:eastAsia="仿宋_GB2312"/>
          <w:color w:val="000000"/>
          <w:sz w:val="32"/>
          <w:szCs w:val="32"/>
        </w:rPr>
        <w:t>；</w:t>
      </w:r>
    </w:p>
    <w:p w14:paraId="17F75A60">
      <w:pPr>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3.企业信用信息公示报告（可在国家企业信用信息公示系统下载）；</w:t>
      </w:r>
    </w:p>
    <w:p w14:paraId="57A25767">
      <w:pPr>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sz w:val="32"/>
          <w:szCs w:val="32"/>
        </w:rPr>
        <w:t>报名申请书（附件1）</w:t>
      </w:r>
      <w:r>
        <w:rPr>
          <w:rFonts w:hint="eastAsia" w:ascii="仿宋_GB2312" w:eastAsia="仿宋_GB2312"/>
          <w:color w:val="000000"/>
          <w:sz w:val="32"/>
          <w:szCs w:val="32"/>
        </w:rPr>
        <w:t>。</w:t>
      </w:r>
    </w:p>
    <w:p w14:paraId="3C9D6C5C">
      <w:pPr>
        <w:spacing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未通过资格预审的报名供应商取消其评标资格。</w:t>
      </w:r>
    </w:p>
    <w:p w14:paraId="58F2EA8A">
      <w:pPr>
        <w:spacing w:line="560" w:lineRule="exact"/>
        <w:ind w:firstLine="600"/>
        <w:jc w:val="both"/>
        <w:rPr>
          <w:rFonts w:hint="eastAsia" w:ascii="仿宋_GB2312" w:eastAsia="仿宋_GB2312"/>
          <w:b/>
          <w:bCs/>
          <w:color w:val="000000"/>
          <w:sz w:val="32"/>
          <w:szCs w:val="32"/>
        </w:rPr>
      </w:pPr>
      <w:r>
        <w:rPr>
          <w:rFonts w:hint="eastAsia" w:ascii="仿宋_GB2312" w:eastAsia="仿宋_GB2312"/>
          <w:b/>
          <w:bCs/>
          <w:color w:val="000000"/>
          <w:sz w:val="32"/>
          <w:szCs w:val="32"/>
        </w:rPr>
        <w:t>五、谈判要求</w:t>
      </w:r>
    </w:p>
    <w:p w14:paraId="322CF5CF">
      <w:pPr>
        <w:spacing w:line="560" w:lineRule="exact"/>
        <w:ind w:firstLine="640" w:firstLineChars="200"/>
        <w:jc w:val="both"/>
        <w:outlineLvl w:val="0"/>
        <w:rPr>
          <w:rFonts w:hint="eastAsia" w:ascii="仿宋_GB2312" w:eastAsia="仿宋_GB2312"/>
          <w:color w:val="000000"/>
          <w:sz w:val="32"/>
          <w:szCs w:val="32"/>
          <w:lang w:eastAsia="zh-CN"/>
        </w:rPr>
      </w:pPr>
      <w:r>
        <w:rPr>
          <w:rFonts w:hint="eastAsia" w:ascii="仿宋_GB2312" w:eastAsia="仿宋_GB2312"/>
          <w:color w:val="000000"/>
          <w:sz w:val="32"/>
          <w:szCs w:val="32"/>
        </w:rPr>
        <w:t>（一）本次谈判采用线上谈判方式</w:t>
      </w:r>
      <w:r>
        <w:rPr>
          <w:rFonts w:hint="eastAsia" w:ascii="仿宋_GB2312" w:eastAsia="仿宋_GB2312"/>
          <w:color w:val="000000"/>
          <w:sz w:val="32"/>
          <w:szCs w:val="32"/>
          <w:lang w:eastAsia="zh-CN"/>
        </w:rPr>
        <w:t>。</w:t>
      </w:r>
    </w:p>
    <w:p w14:paraId="20F44A3C">
      <w:pPr>
        <w:spacing w:line="560" w:lineRule="exact"/>
        <w:ind w:firstLine="640" w:firstLineChars="200"/>
        <w:jc w:val="both"/>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谈判时间：2024年11月1日10:00。</w:t>
      </w:r>
    </w:p>
    <w:p w14:paraId="63C2453C">
      <w:pPr>
        <w:spacing w:line="560" w:lineRule="exact"/>
        <w:ind w:firstLine="640" w:firstLineChars="200"/>
        <w:jc w:val="both"/>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谈判地点：山西航产集团阳光采购平台</w:t>
      </w:r>
    </w:p>
    <w:p w14:paraId="342E2BE7">
      <w:pPr>
        <w:spacing w:line="560" w:lineRule="exact"/>
        <w:ind w:firstLine="640" w:firstLineChars="200"/>
        <w:jc w:val="both"/>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（http://aviagroup.jcebid.com/）</w:t>
      </w:r>
    </w:p>
    <w:p w14:paraId="78184F05">
      <w:pPr>
        <w:spacing w:line="560" w:lineRule="exact"/>
        <w:ind w:firstLine="640" w:firstLineChars="200"/>
        <w:jc w:val="both"/>
        <w:outlineLvl w:val="0"/>
        <w:rPr>
          <w:rFonts w:ascii="仿宋_GB2312" w:eastAsia="仿宋_GB2312"/>
          <w:color w:val="000000"/>
          <w:sz w:val="32"/>
          <w:szCs w:val="32"/>
        </w:rPr>
      </w:pPr>
      <w:r>
        <w:rPr>
          <w:rFonts w:hint="eastAsia" w:ascii="仿宋_GB2312" w:eastAsia="仿宋_GB2312"/>
          <w:color w:val="000000"/>
          <w:sz w:val="32"/>
          <w:szCs w:val="32"/>
        </w:rPr>
        <w:t>（三）谈判方式：本次谈判采用第一轮公开报价、第二轮最终报价</w:t>
      </w:r>
      <w:r>
        <w:rPr>
          <w:rFonts w:hint="eastAsia" w:ascii="仿宋_GB2312" w:eastAsia="仿宋_GB2312"/>
          <w:color w:val="000000"/>
          <w:sz w:val="32"/>
          <w:szCs w:val="32"/>
          <w:lang w:val="en-US" w:eastAsia="zh-CN"/>
        </w:rPr>
        <w:t>方式</w:t>
      </w:r>
      <w:r>
        <w:rPr>
          <w:rFonts w:hint="eastAsia" w:ascii="仿宋_GB2312" w:eastAsia="仿宋_GB2312"/>
          <w:color w:val="000000"/>
          <w:sz w:val="32"/>
          <w:szCs w:val="32"/>
        </w:rPr>
        <w:t>，最终报价总价最低者为本项目成交单位。</w:t>
      </w:r>
    </w:p>
    <w:p w14:paraId="3E90AEB4">
      <w:pPr>
        <w:spacing w:line="560" w:lineRule="exact"/>
        <w:ind w:firstLine="643" w:firstLineChars="200"/>
        <w:jc w:val="both"/>
        <w:rPr>
          <w:rFonts w:hint="eastAsia" w:ascii="仿宋_GB2312" w:eastAsia="仿宋_GB2312"/>
          <w:b/>
          <w:bCs/>
          <w:color w:val="000000"/>
          <w:sz w:val="32"/>
          <w:szCs w:val="32"/>
        </w:rPr>
      </w:pPr>
      <w:r>
        <w:rPr>
          <w:rFonts w:hint="eastAsia" w:ascii="仿宋_GB2312" w:eastAsia="仿宋_GB2312"/>
          <w:b/>
          <w:bCs/>
          <w:color w:val="000000"/>
          <w:sz w:val="32"/>
          <w:szCs w:val="32"/>
        </w:rPr>
        <w:t>六、联系方式</w:t>
      </w:r>
    </w:p>
    <w:p w14:paraId="4A34E97E">
      <w:pPr>
        <w:spacing w:line="560" w:lineRule="exact"/>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rPr>
        <w:t>联 系 人：</w:t>
      </w:r>
      <w:r>
        <w:rPr>
          <w:rFonts w:hint="eastAsia" w:ascii="仿宋_GB2312" w:eastAsia="仿宋_GB2312"/>
          <w:color w:val="000000"/>
          <w:sz w:val="32"/>
          <w:szCs w:val="32"/>
          <w:lang w:val="en-US" w:eastAsia="zh-CN"/>
        </w:rPr>
        <w:t>李鑫</w:t>
      </w:r>
    </w:p>
    <w:p w14:paraId="5B835292">
      <w:pPr>
        <w:spacing w:line="560" w:lineRule="exact"/>
        <w:ind w:firstLine="640" w:firstLineChars="200"/>
        <w:jc w:val="both"/>
        <w:rPr>
          <w:rFonts w:hint="default" w:ascii="仿宋_GB2312" w:eastAsia="仿宋_GB2312"/>
          <w:color w:val="000000"/>
          <w:sz w:val="32"/>
          <w:szCs w:val="32"/>
          <w:lang w:val="en-US" w:eastAsia="zh-CN"/>
        </w:rPr>
      </w:pPr>
      <w:r>
        <w:rPr>
          <w:rFonts w:hint="eastAsia" w:ascii="仿宋_GB2312" w:eastAsia="仿宋_GB2312"/>
          <w:color w:val="000000"/>
          <w:sz w:val="32"/>
          <w:szCs w:val="32"/>
        </w:rPr>
        <w:t>联系电话：</w:t>
      </w:r>
      <w:r>
        <w:rPr>
          <w:rFonts w:hint="eastAsia" w:ascii="仿宋_GB2312" w:eastAsia="仿宋_GB2312"/>
          <w:color w:val="000000"/>
          <w:sz w:val="32"/>
          <w:szCs w:val="32"/>
          <w:lang w:val="en-US" w:eastAsia="zh-CN"/>
        </w:rPr>
        <w:t>0358-3711124，18335560868</w:t>
      </w:r>
    </w:p>
    <w:p w14:paraId="52B5F821">
      <w:pPr>
        <w:spacing w:line="560" w:lineRule="exact"/>
        <w:rPr>
          <w:rFonts w:hint="eastAsia" w:ascii="黑体" w:hAnsi="黑体" w:eastAsia="黑体" w:cs="黑体"/>
          <w:sz w:val="32"/>
          <w:szCs w:val="32"/>
        </w:rPr>
      </w:pPr>
      <w:bookmarkStart w:id="2" w:name="_GoBack"/>
      <w:bookmarkEnd w:id="2"/>
    </w:p>
    <w:p w14:paraId="4B0B1204">
      <w:pPr>
        <w:spacing w:line="560" w:lineRule="exact"/>
        <w:ind w:left="160"/>
        <w:rPr>
          <w:rFonts w:hint="eastAsia" w:ascii="黑体" w:hAnsi="黑体" w:eastAsia="黑体" w:cs="黑体"/>
          <w:sz w:val="32"/>
          <w:szCs w:val="32"/>
        </w:rPr>
      </w:pPr>
      <w:r>
        <w:rPr>
          <w:rFonts w:hint="eastAsia" w:ascii="黑体" w:hAnsi="黑体" w:eastAsia="黑体" w:cs="黑体"/>
          <w:sz w:val="32"/>
          <w:szCs w:val="32"/>
        </w:rPr>
        <w:t>附件一</w:t>
      </w:r>
    </w:p>
    <w:p w14:paraId="7C4CBEBB">
      <w:pPr>
        <w:pStyle w:val="8"/>
        <w:shd w:val="clear" w:color="auto" w:fill="FFFFFF"/>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报名申请书</w:t>
      </w:r>
    </w:p>
    <w:p w14:paraId="05ED09C8">
      <w:pPr>
        <w:pStyle w:val="8"/>
        <w:shd w:val="clear" w:color="auto" w:fill="FFFFFF"/>
        <w:spacing w:line="360" w:lineRule="auto"/>
        <w:rPr>
          <w:rFonts w:hint="eastAsia" w:ascii="仿宋" w:hAnsi="仿宋" w:eastAsia="仿宋" w:cs="仿宋"/>
          <w:sz w:val="32"/>
          <w:szCs w:val="32"/>
        </w:rPr>
      </w:pPr>
      <w:r>
        <w:rPr>
          <w:rFonts w:hint="eastAsia" w:ascii="仿宋" w:hAnsi="仿宋" w:eastAsia="仿宋" w:cs="仿宋"/>
          <w:sz w:val="32"/>
          <w:szCs w:val="32"/>
        </w:rPr>
        <w:t>吕梁机场有限责任公司：</w:t>
      </w:r>
    </w:p>
    <w:p w14:paraId="58792F8B">
      <w:pPr>
        <w:pStyle w:val="8"/>
        <w:shd w:val="clear" w:color="auto" w:fill="FFFFFF"/>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贵单位</w:t>
      </w:r>
      <w:r>
        <w:rPr>
          <w:rFonts w:hint="eastAsia" w:ascii="仿宋" w:hAnsi="仿宋" w:eastAsia="仿宋" w:cs="仿宋"/>
          <w:sz w:val="32"/>
          <w:szCs w:val="32"/>
          <w:lang w:val="en-US" w:eastAsia="zh-CN"/>
        </w:rPr>
        <w:t>飞行区道口遮雨棚和自动开关门及区域围界加装</w:t>
      </w:r>
      <w:r>
        <w:rPr>
          <w:rFonts w:hint="eastAsia" w:ascii="仿宋" w:hAnsi="仿宋" w:eastAsia="仿宋" w:cs="仿宋"/>
          <w:sz w:val="32"/>
          <w:szCs w:val="32"/>
        </w:rPr>
        <w:t>项目已于近日发布谈判公告。经研究，我单位拟参与该项目的谈判报名。</w:t>
      </w:r>
    </w:p>
    <w:p w14:paraId="1B4F6E0B">
      <w:pPr>
        <w:pStyle w:val="8"/>
        <w:shd w:val="clear" w:color="auto" w:fill="FFFFFF"/>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特此申请</w:t>
      </w:r>
    </w:p>
    <w:p w14:paraId="57C5C944">
      <w:pPr>
        <w:pStyle w:val="8"/>
        <w:shd w:val="clear" w:color="auto" w:fill="FFFFFF"/>
        <w:spacing w:line="360" w:lineRule="auto"/>
        <w:rPr>
          <w:rFonts w:hint="eastAsia" w:ascii="仿宋" w:hAnsi="仿宋" w:eastAsia="仿宋" w:cs="仿宋"/>
          <w:sz w:val="32"/>
          <w:szCs w:val="32"/>
        </w:rPr>
      </w:pPr>
      <w:r>
        <w:rPr>
          <w:rFonts w:hint="eastAsia" w:ascii="仿宋" w:hAnsi="仿宋" w:eastAsia="仿宋" w:cs="仿宋"/>
          <w:sz w:val="32"/>
          <w:szCs w:val="32"/>
        </w:rPr>
        <w:t>供应商名称（签章）</w:t>
      </w:r>
    </w:p>
    <w:p w14:paraId="1325319D">
      <w:pPr>
        <w:pStyle w:val="8"/>
        <w:shd w:val="clear" w:color="auto" w:fill="FFFFFF"/>
        <w:spacing w:line="360" w:lineRule="auto"/>
        <w:rPr>
          <w:rFonts w:hint="eastAsia" w:ascii="仿宋" w:hAnsi="仿宋" w:eastAsia="仿宋" w:cs="仿宋"/>
          <w:sz w:val="32"/>
          <w:szCs w:val="32"/>
        </w:rPr>
      </w:pPr>
      <w:r>
        <w:rPr>
          <w:rFonts w:hint="eastAsia" w:ascii="仿宋" w:hAnsi="仿宋" w:eastAsia="仿宋" w:cs="仿宋"/>
          <w:sz w:val="32"/>
          <w:szCs w:val="32"/>
        </w:rPr>
        <w:t>邮     编：</w:t>
      </w:r>
    </w:p>
    <w:p w14:paraId="3821A06E">
      <w:pPr>
        <w:pStyle w:val="8"/>
        <w:shd w:val="clear" w:color="auto" w:fill="FFFFFF"/>
        <w:spacing w:line="360" w:lineRule="auto"/>
        <w:rPr>
          <w:rFonts w:hint="eastAsia" w:ascii="仿宋" w:hAnsi="仿宋" w:eastAsia="仿宋" w:cs="仿宋"/>
          <w:sz w:val="32"/>
          <w:szCs w:val="32"/>
        </w:rPr>
      </w:pPr>
      <w:r>
        <w:rPr>
          <w:rFonts w:hint="eastAsia" w:ascii="仿宋" w:hAnsi="仿宋" w:eastAsia="仿宋" w:cs="仿宋"/>
          <w:sz w:val="32"/>
          <w:szCs w:val="32"/>
        </w:rPr>
        <w:t>地     址：</w:t>
      </w:r>
    </w:p>
    <w:p w14:paraId="34EF95DB">
      <w:pPr>
        <w:pStyle w:val="8"/>
        <w:shd w:val="clear" w:color="auto" w:fill="FFFFFF"/>
        <w:spacing w:line="360" w:lineRule="auto"/>
        <w:rPr>
          <w:rFonts w:hint="eastAsia" w:ascii="仿宋" w:hAnsi="仿宋" w:eastAsia="仿宋" w:cs="仿宋"/>
          <w:sz w:val="32"/>
          <w:szCs w:val="32"/>
        </w:rPr>
      </w:pPr>
      <w:r>
        <w:rPr>
          <w:rFonts w:hint="eastAsia" w:ascii="仿宋" w:hAnsi="仿宋" w:eastAsia="仿宋" w:cs="仿宋"/>
          <w:sz w:val="32"/>
          <w:szCs w:val="32"/>
        </w:rPr>
        <w:t>传真号码：</w:t>
      </w:r>
    </w:p>
    <w:p w14:paraId="3F131DD1">
      <w:pPr>
        <w:pStyle w:val="8"/>
        <w:shd w:val="clear" w:color="auto" w:fill="FFFFFF"/>
        <w:spacing w:line="360" w:lineRule="auto"/>
        <w:rPr>
          <w:rFonts w:hint="eastAsia" w:ascii="仿宋" w:hAnsi="仿宋" w:eastAsia="仿宋" w:cs="仿宋"/>
          <w:sz w:val="32"/>
          <w:szCs w:val="32"/>
        </w:rPr>
      </w:pPr>
      <w:r>
        <w:rPr>
          <w:rFonts w:hint="eastAsia" w:ascii="仿宋" w:hAnsi="仿宋" w:eastAsia="仿宋" w:cs="仿宋"/>
          <w:sz w:val="32"/>
          <w:szCs w:val="32"/>
        </w:rPr>
        <w:t>电子信箱</w:t>
      </w:r>
      <w:r>
        <w:rPr>
          <w:rFonts w:hint="eastAsia" w:ascii="仿宋" w:hAnsi="仿宋" w:eastAsia="仿宋" w:cs="仿宋"/>
          <w:sz w:val="32"/>
          <w:szCs w:val="32"/>
          <w:lang w:eastAsia="zh-CN"/>
        </w:rPr>
        <w:t>：</w:t>
      </w:r>
    </w:p>
    <w:p w14:paraId="5E90E0C6">
      <w:pPr>
        <w:pStyle w:val="8"/>
        <w:shd w:val="clear" w:color="auto" w:fill="FFFFFF"/>
        <w:spacing w:line="360" w:lineRule="auto"/>
        <w:rPr>
          <w:rFonts w:hint="eastAsia" w:ascii="仿宋" w:hAnsi="仿宋" w:eastAsia="仿宋" w:cs="仿宋"/>
          <w:sz w:val="32"/>
          <w:szCs w:val="32"/>
        </w:rPr>
      </w:pPr>
      <w:r>
        <w:rPr>
          <w:rFonts w:hint="eastAsia" w:ascii="仿宋" w:hAnsi="仿宋" w:eastAsia="仿宋" w:cs="仿宋"/>
          <w:sz w:val="32"/>
          <w:szCs w:val="32"/>
        </w:rPr>
        <w:t>联 系 人：</w:t>
      </w:r>
    </w:p>
    <w:p w14:paraId="12B63277">
      <w:pPr>
        <w:pStyle w:val="8"/>
        <w:shd w:val="clear" w:color="auto" w:fill="FFFFFF"/>
        <w:spacing w:line="360" w:lineRule="auto"/>
        <w:rPr>
          <w:rFonts w:hint="eastAsia" w:ascii="仿宋" w:hAnsi="仿宋" w:eastAsia="仿宋" w:cs="仿宋"/>
          <w:sz w:val="32"/>
          <w:szCs w:val="32"/>
        </w:rPr>
      </w:pPr>
      <w:r>
        <w:rPr>
          <w:rFonts w:hint="eastAsia" w:ascii="仿宋" w:hAnsi="仿宋" w:eastAsia="仿宋" w:cs="仿宋"/>
          <w:sz w:val="32"/>
          <w:szCs w:val="32"/>
        </w:rPr>
        <w:t>联系电话：</w:t>
      </w:r>
    </w:p>
    <w:p w14:paraId="4B0376C4">
      <w:pPr>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2D4DCC43">
      <w:pPr>
        <w:spacing w:line="560" w:lineRule="exact"/>
        <w:ind w:left="160"/>
        <w:rPr>
          <w:rFonts w:hint="eastAsia" w:ascii="仿宋_GB2312" w:eastAsia="仿宋_GB2312"/>
          <w:sz w:val="32"/>
          <w:szCs w:val="32"/>
        </w:rPr>
      </w:pPr>
    </w:p>
    <w:p w14:paraId="7532B96E">
      <w:pPr>
        <w:pStyle w:val="2"/>
        <w:rPr>
          <w:rFonts w:hint="eastAsia"/>
        </w:rPr>
      </w:pPr>
    </w:p>
    <w:p w14:paraId="18680AFE">
      <w:pPr>
        <w:spacing w:line="560" w:lineRule="exact"/>
        <w:rPr>
          <w:rFonts w:hint="eastAsia" w:ascii="黑体" w:hAnsi="黑体" w:eastAsia="黑体" w:cs="黑体"/>
          <w:sz w:val="32"/>
          <w:szCs w:val="32"/>
        </w:rPr>
      </w:pPr>
      <w:r>
        <w:rPr>
          <w:rFonts w:hint="eastAsia" w:ascii="黑体" w:hAnsi="黑体" w:eastAsia="黑体" w:cs="黑体"/>
          <w:sz w:val="32"/>
          <w:szCs w:val="32"/>
        </w:rPr>
        <w:t>附件二</w:t>
      </w:r>
    </w:p>
    <w:p w14:paraId="27962F53">
      <w:pPr>
        <w:spacing w:before="156" w:beforeLines="50" w:after="312" w:afterLines="100" w:line="480" w:lineRule="auto"/>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承包商（供应商）承诺书</w:t>
      </w:r>
    </w:p>
    <w:p w14:paraId="4E282379">
      <w:pPr>
        <w:spacing w:line="48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吕梁机场有限责任公司：</w:t>
      </w:r>
    </w:p>
    <w:p w14:paraId="19C13515">
      <w:pPr>
        <w:spacing w:line="480" w:lineRule="auto"/>
        <w:ind w:firstLine="64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我公司参与贵公司</w:t>
      </w:r>
      <w:r>
        <w:rPr>
          <w:rFonts w:hint="eastAsia" w:ascii="仿宋_GB2312" w:hAnsi="宋体" w:eastAsia="仿宋_GB2312" w:cs="宋体"/>
          <w:kern w:val="0"/>
          <w:sz w:val="32"/>
          <w:szCs w:val="32"/>
          <w:lang w:val="en-US" w:eastAsia="zh-CN"/>
        </w:rPr>
        <w:t>飞行区道口遮雨棚和自动开关门及区域围界加装</w:t>
      </w:r>
      <w:r>
        <w:rPr>
          <w:rFonts w:hint="eastAsia" w:ascii="仿宋_GB2312" w:hAnsi="宋体" w:eastAsia="仿宋_GB2312" w:cs="宋体"/>
          <w:kern w:val="0"/>
          <w:sz w:val="32"/>
          <w:szCs w:val="32"/>
        </w:rPr>
        <w:t>项目。承诺严格遵守国家、民航、山西省和山西航空产业集团有限公司、吕梁机场有限责任公司项目建设和设备采购方面的有关规定，不向有关单位和人员行贿，不联合有关联的企业共同报名。如发现我公司违反上述规定及有关承诺，可将我公司列入不良承包商（供应商）名单，并按照有关规定进行处罚。我公司承诺无条件接受，并积极配合对我公司的监督和检查。</w:t>
      </w:r>
    </w:p>
    <w:p w14:paraId="2C3DAAFA">
      <w:pPr>
        <w:spacing w:line="480" w:lineRule="auto"/>
        <w:ind w:firstLine="645"/>
        <w:rPr>
          <w:rFonts w:hint="eastAsia" w:ascii="仿宋_GB2312" w:hAnsi="宋体" w:eastAsia="仿宋_GB2312" w:cs="宋体"/>
          <w:kern w:val="0"/>
          <w:sz w:val="32"/>
          <w:szCs w:val="32"/>
        </w:rPr>
      </w:pPr>
    </w:p>
    <w:p w14:paraId="5E24E405">
      <w:pPr>
        <w:spacing w:line="480" w:lineRule="auto"/>
        <w:ind w:firstLine="645"/>
        <w:rPr>
          <w:rFonts w:hint="eastAsia" w:ascii="仿宋_GB2312" w:hAnsi="宋体" w:eastAsia="仿宋_GB2312" w:cs="宋体"/>
          <w:kern w:val="0"/>
          <w:sz w:val="32"/>
          <w:szCs w:val="32"/>
        </w:rPr>
      </w:pPr>
    </w:p>
    <w:p w14:paraId="1A461C73">
      <w:pPr>
        <w:spacing w:line="480" w:lineRule="auto"/>
        <w:ind w:firstLine="645"/>
        <w:rPr>
          <w:rFonts w:hint="eastAsia" w:ascii="仿宋_GB2312" w:hAnsi="宋体" w:eastAsia="仿宋_GB2312" w:cs="宋体"/>
          <w:kern w:val="0"/>
          <w:sz w:val="32"/>
          <w:szCs w:val="32"/>
        </w:rPr>
      </w:pPr>
    </w:p>
    <w:p w14:paraId="4BA1B574">
      <w:pPr>
        <w:spacing w:line="480" w:lineRule="auto"/>
        <w:ind w:firstLine="64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承办商（供应商）（公章）：</w:t>
      </w:r>
    </w:p>
    <w:p w14:paraId="36491A22">
      <w:pPr>
        <w:spacing w:line="480" w:lineRule="auto"/>
        <w:ind w:firstLine="64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授权代理人：</w:t>
      </w:r>
    </w:p>
    <w:p w14:paraId="693BEA5E">
      <w:pPr>
        <w:spacing w:line="480" w:lineRule="auto"/>
        <w:ind w:firstLine="645"/>
        <w:rPr>
          <w:rFonts w:hint="eastAsia" w:ascii="仿宋_GB2312" w:hAnsi="宋体" w:eastAsia="仿宋_GB2312" w:cs="宋体"/>
          <w:kern w:val="0"/>
          <w:sz w:val="32"/>
          <w:szCs w:val="32"/>
        </w:rPr>
      </w:pPr>
    </w:p>
    <w:p w14:paraId="2236A504">
      <w:pPr>
        <w:spacing w:line="480" w:lineRule="auto"/>
        <w:ind w:firstLine="645"/>
        <w:rPr>
          <w:rFonts w:hint="eastAsia" w:ascii="仿宋_GB2312" w:hAnsi="宋体" w:eastAsia="仿宋_GB2312" w:cs="宋体"/>
          <w:kern w:val="0"/>
          <w:sz w:val="32"/>
          <w:szCs w:val="32"/>
        </w:rPr>
      </w:pPr>
    </w:p>
    <w:p w14:paraId="308AE172">
      <w:pPr>
        <w:spacing w:line="480" w:lineRule="auto"/>
        <w:ind w:firstLine="645"/>
        <w:rPr>
          <w:rFonts w:hint="eastAsia" w:ascii="仿宋_GB2312" w:hAnsi="宋体" w:eastAsia="仿宋_GB2312" w:cs="宋体"/>
          <w:kern w:val="0"/>
          <w:sz w:val="32"/>
          <w:szCs w:val="32"/>
        </w:rPr>
      </w:pPr>
    </w:p>
    <w:p w14:paraId="5F06F9CA">
      <w:pPr>
        <w:spacing w:line="480" w:lineRule="auto"/>
        <w:ind w:firstLine="5760" w:firstLineChars="1800"/>
        <w:rPr>
          <w:rFonts w:ascii="仿宋_GB2312" w:hAnsi="宋体" w:eastAsia="仿宋_GB2312" w:cs="宋体"/>
          <w:kern w:val="0"/>
          <w:sz w:val="32"/>
          <w:szCs w:val="32"/>
        </w:rPr>
      </w:pPr>
      <w:r>
        <w:rPr>
          <w:rFonts w:hint="eastAsia" w:ascii="仿宋_GB2312" w:hAnsi="宋体" w:eastAsia="仿宋_GB2312" w:cs="宋体"/>
          <w:kern w:val="0"/>
          <w:sz w:val="32"/>
          <w:szCs w:val="32"/>
        </w:rPr>
        <w:t>年    月    日</w:t>
      </w:r>
    </w:p>
    <w:p w14:paraId="19615114">
      <w:pPr>
        <w:spacing w:line="560" w:lineRule="exact"/>
        <w:rPr>
          <w:rFonts w:hint="eastAsia" w:ascii="黑体" w:hAnsi="黑体" w:eastAsia="黑体" w:cs="黑体"/>
          <w:sz w:val="32"/>
          <w:szCs w:val="32"/>
        </w:rPr>
      </w:pPr>
      <w:r>
        <w:br w:type="page"/>
      </w:r>
      <w:r>
        <w:rPr>
          <w:rFonts w:hint="eastAsia" w:ascii="黑体" w:hAnsi="黑体" w:eastAsia="黑体" w:cs="黑体"/>
          <w:sz w:val="32"/>
          <w:szCs w:val="32"/>
        </w:rPr>
        <w:t>附件三：其他（供应商认为有必要附的其他证明材料）</w:t>
      </w:r>
    </w:p>
    <w:sectPr>
      <w:headerReference r:id="rId5" w:type="default"/>
      <w:footerReference r:id="rId6" w:type="default"/>
      <w:pgSz w:w="11906" w:h="16838"/>
      <w:pgMar w:top="1440" w:right="1800" w:bottom="1118"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en liang" w:date="2024-02-04T10:04:00Z" w:initials="cl">
    <w:p w14:paraId="1735230F">
      <w:pPr>
        <w:pStyle w:val="5"/>
      </w:pPr>
      <w:r>
        <w:rPr>
          <w:rFonts w:hint="eastAsia"/>
        </w:rPr>
        <w:t>此条与1重复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3523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3F5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EBB6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BEBB6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FC2A">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 liang">
    <w15:presenceInfo w15:providerId="None" w15:userId="chen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MGMyYTdkZjk4NjNjNDE5Y2I5ZjI2YWU5MTRhZjIifQ=="/>
  </w:docVars>
  <w:rsids>
    <w:rsidRoot w:val="003661C7"/>
    <w:rsid w:val="00004833"/>
    <w:rsid w:val="00101007"/>
    <w:rsid w:val="002C0A50"/>
    <w:rsid w:val="003661C7"/>
    <w:rsid w:val="0040521C"/>
    <w:rsid w:val="0056093B"/>
    <w:rsid w:val="005A7F57"/>
    <w:rsid w:val="006C339D"/>
    <w:rsid w:val="006E74D5"/>
    <w:rsid w:val="0079512E"/>
    <w:rsid w:val="008E7EEA"/>
    <w:rsid w:val="009143CA"/>
    <w:rsid w:val="009D6A0F"/>
    <w:rsid w:val="00B178C4"/>
    <w:rsid w:val="00C42777"/>
    <w:rsid w:val="00D94E7D"/>
    <w:rsid w:val="00DA0EBA"/>
    <w:rsid w:val="00E14F3F"/>
    <w:rsid w:val="00EB3E61"/>
    <w:rsid w:val="04B26EBB"/>
    <w:rsid w:val="0645649B"/>
    <w:rsid w:val="06AC0501"/>
    <w:rsid w:val="086B680F"/>
    <w:rsid w:val="0945255E"/>
    <w:rsid w:val="098D1641"/>
    <w:rsid w:val="0BE76E0F"/>
    <w:rsid w:val="0F324E8C"/>
    <w:rsid w:val="11882D0F"/>
    <w:rsid w:val="14BA13FE"/>
    <w:rsid w:val="14FD3F77"/>
    <w:rsid w:val="15F715B1"/>
    <w:rsid w:val="16B87951"/>
    <w:rsid w:val="16EC7E53"/>
    <w:rsid w:val="1A0A259C"/>
    <w:rsid w:val="1B367695"/>
    <w:rsid w:val="1BFF4E24"/>
    <w:rsid w:val="1C0E4B17"/>
    <w:rsid w:val="1C6E49EF"/>
    <w:rsid w:val="1EFF11AF"/>
    <w:rsid w:val="21F30F7E"/>
    <w:rsid w:val="24286B52"/>
    <w:rsid w:val="25796250"/>
    <w:rsid w:val="27D46877"/>
    <w:rsid w:val="2C663C45"/>
    <w:rsid w:val="2C8A66D2"/>
    <w:rsid w:val="2D24719C"/>
    <w:rsid w:val="2D98602C"/>
    <w:rsid w:val="2E9D1EEA"/>
    <w:rsid w:val="3351357D"/>
    <w:rsid w:val="347B5DE4"/>
    <w:rsid w:val="352C5064"/>
    <w:rsid w:val="398A6C6B"/>
    <w:rsid w:val="3BA12F95"/>
    <w:rsid w:val="3E793CC1"/>
    <w:rsid w:val="41622D0A"/>
    <w:rsid w:val="420952D9"/>
    <w:rsid w:val="42F378A3"/>
    <w:rsid w:val="431F6C7F"/>
    <w:rsid w:val="4331488F"/>
    <w:rsid w:val="461F5CE8"/>
    <w:rsid w:val="462E0338"/>
    <w:rsid w:val="4A903C37"/>
    <w:rsid w:val="4AE301E8"/>
    <w:rsid w:val="4B150CE2"/>
    <w:rsid w:val="4E6E4D2B"/>
    <w:rsid w:val="53A64E4F"/>
    <w:rsid w:val="591C50C1"/>
    <w:rsid w:val="59B23E6F"/>
    <w:rsid w:val="5A360F7F"/>
    <w:rsid w:val="5BB62764"/>
    <w:rsid w:val="5C1F50D1"/>
    <w:rsid w:val="5D0F1FC8"/>
    <w:rsid w:val="60D333C7"/>
    <w:rsid w:val="60E13B93"/>
    <w:rsid w:val="634D7B5B"/>
    <w:rsid w:val="65D821A9"/>
    <w:rsid w:val="663938E8"/>
    <w:rsid w:val="668B3CEF"/>
    <w:rsid w:val="6ABF09F4"/>
    <w:rsid w:val="6CAE035B"/>
    <w:rsid w:val="6D961CD2"/>
    <w:rsid w:val="6F1F0D4B"/>
    <w:rsid w:val="70A768A2"/>
    <w:rsid w:val="72493D6F"/>
    <w:rsid w:val="72EA729E"/>
    <w:rsid w:val="79212E33"/>
    <w:rsid w:val="7A070E78"/>
    <w:rsid w:val="7C3666C2"/>
    <w:rsid w:val="7C3D3D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ind w:firstLine="200" w:firstLineChars="200"/>
    </w:pPr>
    <w:rPr>
      <w:szCs w:val="24"/>
    </w:rPr>
  </w:style>
  <w:style w:type="paragraph" w:styleId="5">
    <w:name w:val="annotation text"/>
    <w:basedOn w:val="1"/>
    <w:link w:val="15"/>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5"/>
    <w:next w:val="5"/>
    <w:link w:val="17"/>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annotation reference"/>
    <w:qFormat/>
    <w:uiPriority w:val="0"/>
    <w:rPr>
      <w:sz w:val="21"/>
      <w:szCs w:val="21"/>
    </w:rPr>
  </w:style>
  <w:style w:type="character" w:customStyle="1" w:styleId="15">
    <w:name w:val="批注文字 字符"/>
    <w:link w:val="5"/>
    <w:qFormat/>
    <w:uiPriority w:val="0"/>
    <w:rPr>
      <w:kern w:val="2"/>
      <w:sz w:val="21"/>
      <w:szCs w:val="24"/>
    </w:rPr>
  </w:style>
  <w:style w:type="character" w:customStyle="1" w:styleId="16">
    <w:name w:val="页眉 字符"/>
    <w:link w:val="7"/>
    <w:qFormat/>
    <w:uiPriority w:val="0"/>
    <w:rPr>
      <w:rFonts w:eastAsia="宋体"/>
      <w:kern w:val="2"/>
      <w:sz w:val="18"/>
      <w:szCs w:val="18"/>
      <w:lang w:val="en-US" w:eastAsia="zh-CN" w:bidi="ar-SA"/>
    </w:rPr>
  </w:style>
  <w:style w:type="character" w:customStyle="1" w:styleId="17">
    <w:name w:val="批注主题 字符"/>
    <w:link w:val="9"/>
    <w:qFormat/>
    <w:uiPriority w:val="0"/>
    <w:rPr>
      <w:b/>
      <w:bCs/>
      <w:kern w:val="2"/>
      <w:sz w:val="21"/>
      <w:szCs w:val="24"/>
    </w:rPr>
  </w:style>
  <w:style w:type="character" w:customStyle="1" w:styleId="18">
    <w:name w:val="font31"/>
    <w:qFormat/>
    <w:uiPriority w:val="0"/>
    <w:rPr>
      <w:rFonts w:ascii="Calibri" w:hAnsi="Calibri" w:cs="Calibri"/>
      <w:color w:val="000000"/>
      <w:sz w:val="21"/>
      <w:szCs w:val="21"/>
      <w:u w:val="none"/>
    </w:rPr>
  </w:style>
  <w:style w:type="character" w:customStyle="1" w:styleId="19">
    <w:name w:val="font11"/>
    <w:qFormat/>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00000"/>
      <w:sz w:val="21"/>
      <w:szCs w:val="21"/>
      <w:u w:val="none"/>
    </w:rPr>
  </w:style>
  <w:style w:type="paragraph" w:customStyle="1" w:styleId="21">
    <w:name w:val="_Style 18"/>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9</Pages>
  <Words>2463</Words>
  <Characters>2691</Characters>
  <Lines>33</Lines>
  <Paragraphs>9</Paragraphs>
  <TotalTime>5</TotalTime>
  <ScaleCrop>false</ScaleCrop>
  <LinksUpToDate>false</LinksUpToDate>
  <CharactersWithSpaces>2742</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2024-02-04T02:14:00Z</dcterms:created>
  <dc:creator>太原机场公司办公室合同专用</dc:creator>
  <cp:lastModifiedBy>高鑫。</cp:lastModifiedBy>
  <cp:lastPrinted>2024-01-31T08:48:00Z</cp:lastPrinted>
  <dcterms:modified xsi:type="dcterms:W3CDTF">2024-10-21T09:41:32Z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F39962C9DC4E43F38BD8897170B20FC4_13</vt:lpwstr>
  </property>
</Properties>
</file>